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23" w:rsidRDefault="00733DF9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75L/SR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9C6023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9C6023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</w:pPr>
            <w:r>
              <w:rPr>
                <w:sz w:val="11"/>
              </w:rPr>
              <w:t>LXXV Liceum Ogólnokształcące im. Jana III Sobieskiego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</w:pPr>
            <w:r>
              <w:rPr>
                <w:sz w:val="11"/>
              </w:rPr>
              <w:t>ul. Czerniakowska 128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C6023" w:rsidRDefault="009C6023"/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</w:pPr>
            <w:r>
              <w:rPr>
                <w:sz w:val="11"/>
              </w:rPr>
              <w:t>00-454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9C6023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</w:pPr>
            <w:r>
              <w:rPr>
                <w:sz w:val="11"/>
              </w:rPr>
              <w:t>tel. 0228414945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9C6023" w:rsidRDefault="00733DF9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9C6023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9C6023" w:rsidRDefault="00733DF9">
            <w:pPr>
              <w:spacing w:after="0"/>
            </w:pPr>
            <w:r>
              <w:rPr>
                <w:sz w:val="11"/>
              </w:rPr>
              <w:t>010734830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</w:tr>
      <w:tr w:rsidR="009C6023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6023" w:rsidRDefault="00733DF9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24 310 107,31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9C6023" w:rsidRDefault="00733DF9">
            <w:pPr>
              <w:spacing w:after="0"/>
              <w:ind w:left="117"/>
              <w:jc w:val="center"/>
            </w:pPr>
            <w:r>
              <w:rPr>
                <w:b/>
                <w:sz w:val="13"/>
              </w:rPr>
              <w:t>23 555 000,68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6023" w:rsidRDefault="00733DF9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23 </w:t>
            </w:r>
            <w:r>
              <w:rPr>
                <w:b/>
                <w:sz w:val="13"/>
              </w:rPr>
              <w:t>675 084,54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22 864 943,27</w:t>
            </w:r>
          </w:p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32 077 493,58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31 957 218,41</w:t>
            </w:r>
          </w:p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24 310 107,31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left="117"/>
              <w:jc w:val="center"/>
            </w:pPr>
            <w:r>
              <w:rPr>
                <w:b/>
                <w:sz w:val="13"/>
              </w:rPr>
              <w:t>23 555 000,68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-8 402 101,03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-9 092 274,31</w:t>
            </w:r>
          </w:p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24</w:t>
            </w:r>
            <w:r>
              <w:rPr>
                <w:sz w:val="13"/>
              </w:rPr>
              <w:t xml:space="preserve"> 310 107,31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left="153"/>
            </w:pPr>
            <w:r>
              <w:rPr>
                <w:sz w:val="13"/>
              </w:rPr>
              <w:t>23 555 000,68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-8 402 101,03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-9 092 274,31</w:t>
            </w:r>
          </w:p>
        </w:tc>
      </w:tr>
      <w:tr w:rsidR="009C6023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-308,01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-0,83</w:t>
            </w:r>
          </w:p>
        </w:tc>
      </w:tr>
      <w:tr w:rsidR="009C6023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24 296 528,03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left="153"/>
            </w:pPr>
            <w:r>
              <w:rPr>
                <w:sz w:val="13"/>
              </w:rPr>
              <w:t>23 551 605,80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72"/>
            </w:pPr>
            <w:r>
              <w:rPr>
                <w:sz w:val="13"/>
              </w:rPr>
              <w:t xml:space="preserve">1.3. Urządzenia techniczne </w:t>
            </w:r>
            <w:r>
              <w:rPr>
                <w:sz w:val="13"/>
              </w:rPr>
              <w:t>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13 579,28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3 394,88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783 059,08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917 366,19</w:t>
            </w:r>
          </w:p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14"/>
            </w:pPr>
            <w:r>
              <w:rPr>
                <w:sz w:val="13"/>
              </w:rPr>
              <w:t xml:space="preserve">2. Środki trwałe w </w:t>
            </w:r>
            <w:r>
              <w:rPr>
                <w:sz w:val="13"/>
              </w:rPr>
              <w:t>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783 059,08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917 366,19</w:t>
            </w:r>
          </w:p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1. Zobowiązania z </w:t>
            </w:r>
            <w:r>
              <w:rPr>
                <w:sz w:val="13"/>
              </w:rPr>
              <w:t>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30 342,30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50 864,03</w:t>
            </w:r>
          </w:p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73 833,01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69 405,83</w:t>
            </w:r>
          </w:p>
        </w:tc>
      </w:tr>
      <w:tr w:rsidR="009C6023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296 645,64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286 624,39</w:t>
            </w:r>
          </w:p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14"/>
            </w:pPr>
            <w:r>
              <w:rPr>
                <w:sz w:val="13"/>
              </w:rPr>
              <w:t xml:space="preserve">2. </w:t>
            </w:r>
            <w:r>
              <w:rPr>
                <w:sz w:val="13"/>
              </w:rPr>
              <w:t>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256 928,89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300 275,72</w:t>
            </w:r>
          </w:p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2 752,93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2 183,73</w:t>
            </w:r>
          </w:p>
        </w:tc>
      </w:tr>
      <w:tr w:rsidR="009C6023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6. Sumy </w:t>
            </w:r>
            <w:r>
              <w:rPr>
                <w:sz w:val="13"/>
              </w:rPr>
              <w:t>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9 007,41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9 015,46</w:t>
            </w:r>
          </w:p>
        </w:tc>
      </w:tr>
      <w:tr w:rsidR="009C6023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148 036,31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left="309"/>
            </w:pPr>
            <w:r>
              <w:rPr>
                <w:b/>
                <w:sz w:val="13"/>
              </w:rPr>
              <w:t>227 308,78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9C6023" w:rsidRDefault="00733DF9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13 941,41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85 422,42</w:t>
            </w:r>
          </w:p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8. Fundusze </w:t>
            </w:r>
            <w:r>
              <w:rPr>
                <w:sz w:val="13"/>
              </w:rPr>
              <w:t>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99 607,49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113 574,61</w:t>
            </w:r>
          </w:p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99 607,49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113 574,61</w:t>
            </w:r>
          </w:p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64 076,99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46 819,46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14"/>
            </w:pPr>
            <w:r>
              <w:rPr>
                <w:sz w:val="13"/>
              </w:rPr>
              <w:t xml:space="preserve">3. Należności z tytułu </w:t>
            </w:r>
            <w:r>
              <w:rPr>
                <w:sz w:val="13"/>
              </w:rPr>
              <w:t>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64 076,99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46 819,46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</w:tr>
      <w:tr w:rsidR="009C6023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83 959,32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left="309"/>
            </w:pPr>
            <w:r>
              <w:rPr>
                <w:b/>
                <w:sz w:val="13"/>
              </w:rPr>
              <w:t>180 489,32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74 951,91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left="310"/>
            </w:pPr>
            <w:r>
              <w:rPr>
                <w:sz w:val="13"/>
              </w:rPr>
              <w:t>171 473,86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9 007,41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9 015,46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9C6023" w:rsidRDefault="00733DF9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733DF9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C6023" w:rsidRDefault="009C6023"/>
        </w:tc>
      </w:tr>
      <w:tr w:rsidR="009C602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24 458 143,62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ind w:left="117"/>
              <w:jc w:val="center"/>
            </w:pPr>
            <w:r>
              <w:rPr>
                <w:b/>
                <w:sz w:val="13"/>
              </w:rPr>
              <w:t>23 782 309,46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24 458 143,62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3"/>
              </w:rPr>
              <w:t>23 782 309,46</w:t>
            </w:r>
          </w:p>
        </w:tc>
      </w:tr>
      <w:tr w:rsidR="009C6023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23" w:rsidRDefault="00733DF9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9C6023" w:rsidRDefault="00733DF9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023" w:rsidRDefault="00733DF9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9C6023" w:rsidRDefault="00733DF9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023" w:rsidRDefault="00733DF9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9C6023" w:rsidRDefault="00733DF9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9C6023" w:rsidRDefault="00733DF9">
      <w:pPr>
        <w:spacing w:after="306"/>
        <w:ind w:left="127"/>
        <w:jc w:val="center"/>
      </w:pPr>
      <w:r>
        <w:rPr>
          <w:sz w:val="11"/>
        </w:rPr>
        <w:t>Strona 1 z 1</w:t>
      </w:r>
    </w:p>
    <w:p w:rsidR="009C6023" w:rsidRDefault="00733DF9">
      <w:pPr>
        <w:spacing w:after="0"/>
      </w:pPr>
      <w:r>
        <w:rPr>
          <w:sz w:val="11"/>
        </w:rPr>
        <w:t>Finanse VULCAN wersja</w:t>
      </w:r>
      <w:r>
        <w:rPr>
          <w:sz w:val="11"/>
        </w:rPr>
        <w:t xml:space="preserve"> 21.03.0009.29329, VULCAN sp. z o.o., licencja: warszawasrodmiescie, Finanse VULCAN lic. 010860, Dzielnicowe Biuro Finansów Oświaty - Śródmieście m. st. Warszawy, 00-375 Warszawa, Smolna 10A</w:t>
      </w:r>
    </w:p>
    <w:p w:rsidR="009C6023" w:rsidRDefault="00733DF9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75L/SR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9C6023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9C6023" w:rsidRDefault="009C6023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9C6023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0"/>
            </w:pPr>
            <w:r>
              <w:rPr>
                <w:sz w:val="13"/>
              </w:rPr>
              <w:t>LXXV Liceum Ogólnokształcące im. Jana III Sobieskiego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9C6023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0"/>
            </w:pPr>
            <w:r>
              <w:rPr>
                <w:sz w:val="13"/>
              </w:rPr>
              <w:t>ul. Czerniakowska 128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C6023" w:rsidRDefault="009C6023"/>
        </w:tc>
      </w:tr>
      <w:tr w:rsidR="009C6023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0"/>
            </w:pPr>
            <w:r>
              <w:rPr>
                <w:sz w:val="13"/>
              </w:rPr>
              <w:t>00-454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C6023" w:rsidRDefault="009C6023"/>
        </w:tc>
      </w:tr>
      <w:tr w:rsidR="009C6023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0"/>
            </w:pPr>
            <w:r>
              <w:rPr>
                <w:sz w:val="13"/>
              </w:rPr>
              <w:t>tel. 0228414945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9C6023" w:rsidRDefault="00733DF9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9C6023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9C6023" w:rsidRDefault="00733DF9">
            <w:pPr>
              <w:spacing w:after="0"/>
            </w:pPr>
            <w:r>
              <w:rPr>
                <w:sz w:val="13"/>
              </w:rPr>
              <w:t>010734830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6023" w:rsidRDefault="009C602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C6023" w:rsidRDefault="009C6023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023" w:rsidRDefault="00733DF9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1 137,88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468,00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 xml:space="preserve">II. Zmiana stanu produktów (zwiększenie - wartość </w:t>
            </w:r>
            <w:r>
              <w:rPr>
                <w:sz w:val="15"/>
              </w:rPr>
              <w:t>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VI.</w:t>
            </w:r>
            <w:r>
              <w:rPr>
                <w:sz w:val="15"/>
              </w:rPr>
              <w:t xml:space="preserve">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1 137,88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468,00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8 515 789,03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9 158 333,70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747 468,31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755 106,63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635 138,29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657 311,04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758 281,76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449 328,63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25 537,00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41 103,06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5 011 502,91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5 708 992,59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1 222 851,37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1 447 210,08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46 011,99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33 000,00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 xml:space="preserve">VIII. Wartość sprzedanych </w:t>
            </w:r>
            <w:r>
              <w:rPr>
                <w:sz w:val="15"/>
              </w:rPr>
              <w:t>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68 997,40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66 281,67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-8 514 651,15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-9 157 865,70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112 518,53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65 549,44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112 518,53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65 549,44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9C6023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 xml:space="preserve">I. Koszty inwestycji finansowanych ze środków własnych </w:t>
            </w:r>
            <w:r>
              <w:rPr>
                <w:sz w:val="15"/>
              </w:rPr>
              <w:t>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-8 402 132,62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-9 092 316,26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b/>
                <w:sz w:val="15"/>
              </w:rPr>
              <w:t xml:space="preserve">G. Przychody </w:t>
            </w:r>
            <w:r>
              <w:rPr>
                <w:b/>
                <w:sz w:val="15"/>
              </w:rPr>
              <w:t>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31,59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41,95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31,59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41,95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-8 402 101,03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-9 092 274,31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b/>
                <w:sz w:val="15"/>
              </w:rPr>
              <w:t xml:space="preserve">J. </w:t>
            </w:r>
            <w:r>
              <w:rPr>
                <w:b/>
                <w:sz w:val="15"/>
              </w:rPr>
              <w:t>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-8 402 101,03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-9 092 274,31</w:t>
            </w:r>
          </w:p>
        </w:tc>
      </w:tr>
    </w:tbl>
    <w:p w:rsidR="009C6023" w:rsidRDefault="00733DF9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9C6023" w:rsidRDefault="00733DF9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9C6023" w:rsidRDefault="00733DF9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9C6023" w:rsidRDefault="00733DF9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9C6023" w:rsidRDefault="00733DF9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9C6023" w:rsidRDefault="00733DF9">
      <w:pPr>
        <w:spacing w:after="877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>.29329, VULCAN sp. z o.o., licencja: warszawasrodmiescie, Finanse VULCAN lic. 010860, Dzielnicowe Biuro Finansów Oświaty - Śródmieście m. st. Warszawy, 00-375 Warszawa, Smolna 10A</w:t>
      </w:r>
    </w:p>
    <w:p w:rsidR="009C6023" w:rsidRDefault="00733DF9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75L/SR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9C6023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C6023" w:rsidRDefault="009C6023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9C6023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9C6023" w:rsidRDefault="00733DF9">
            <w:pPr>
              <w:spacing w:after="0"/>
            </w:pPr>
            <w:r>
              <w:rPr>
                <w:sz w:val="13"/>
              </w:rPr>
              <w:t xml:space="preserve">LXXV </w:t>
            </w:r>
            <w:r>
              <w:rPr>
                <w:sz w:val="13"/>
              </w:rPr>
              <w:t>Liceum Ogólnokształcące im. Jana III Sobieskiego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9C6023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0"/>
            </w:pPr>
            <w:r>
              <w:rPr>
                <w:sz w:val="13"/>
              </w:rPr>
              <w:t>ul. Czerniakowska 128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9C6023" w:rsidRDefault="009C6023"/>
        </w:tc>
      </w:tr>
      <w:tr w:rsidR="009C6023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ind w:right="2513"/>
            </w:pPr>
            <w:r>
              <w:rPr>
                <w:sz w:val="13"/>
              </w:rPr>
              <w:t>00-454 Warszawa tel. 0228414945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9C6023" w:rsidRDefault="00733DF9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9C6023" w:rsidRDefault="00733DF9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9C6023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9C6023" w:rsidRDefault="00733DF9">
            <w:pPr>
              <w:spacing w:after="0"/>
            </w:pPr>
            <w:r>
              <w:rPr>
                <w:sz w:val="13"/>
              </w:rPr>
              <w:t>010734830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</w:tr>
      <w:tr w:rsidR="009C6023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C6023" w:rsidRDefault="009C6023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9C6023" w:rsidRDefault="00733DF9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023" w:rsidRDefault="00733DF9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31 752 895,92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32 077 493,58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7 583 683,86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8 285 483,85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 xml:space="preserve">1.2. </w:t>
            </w:r>
            <w:r>
              <w:rPr>
                <w:sz w:val="15"/>
              </w:rPr>
              <w:t>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7 567 558,50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8 283 522,00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sz w:val="15"/>
              </w:rPr>
              <w:t xml:space="preserve">1.6. Nieodpłatnie otrzymane środki trwałe i </w:t>
            </w:r>
            <w:r>
              <w:rPr>
                <w:sz w:val="15"/>
              </w:rPr>
              <w:t>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16 125,36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1 961,85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 xml:space="preserve">1.9. Pozostałe odpisy z wyniku </w:t>
            </w:r>
            <w:r>
              <w:rPr>
                <w:sz w:val="15"/>
              </w:rPr>
              <w:t>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7 259 086,20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8 405 759,02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7 254 920,44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8 402 101,03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4 165,50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3 349,98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308,01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</w:t>
            </w:r>
            <w:r>
              <w:rPr>
                <w:sz w:val="15"/>
              </w:rPr>
              <w:t>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32 077 493,58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31 957 218,41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-8 402 409,04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-9 092 275,14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-8 402 101,03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-9 092 274,31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sz w:val="15"/>
              </w:rPr>
              <w:t xml:space="preserve">3. Nadwyżka środków </w:t>
            </w:r>
            <w:r>
              <w:rPr>
                <w:sz w:val="15"/>
              </w:rPr>
              <w:t>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308,01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sz w:val="15"/>
              </w:rPr>
              <w:t>0,83</w:t>
            </w:r>
          </w:p>
        </w:tc>
      </w:tr>
      <w:tr w:rsidR="009C602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23 675 084,54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b/>
                <w:sz w:val="15"/>
              </w:rPr>
              <w:t>22 864 943,27</w:t>
            </w:r>
          </w:p>
        </w:tc>
      </w:tr>
    </w:tbl>
    <w:p w:rsidR="009C6023" w:rsidRDefault="00733DF9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9C6023" w:rsidRDefault="00733DF9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9C6023" w:rsidRDefault="00733DF9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9C6023" w:rsidRDefault="00733DF9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 xml:space="preserve">Główny </w:t>
      </w:r>
      <w:r>
        <w:rPr>
          <w:sz w:val="15"/>
        </w:rPr>
        <w:t>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9C6023" w:rsidRDefault="00733DF9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9C6023" w:rsidRDefault="00733DF9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</w:t>
      </w:r>
      <w:r>
        <w:rPr>
          <w:sz w:val="13"/>
        </w:rPr>
        <w:t>rszawa, Smolna 10A</w:t>
      </w:r>
    </w:p>
    <w:p w:rsidR="009C6023" w:rsidRDefault="009C6023">
      <w:pPr>
        <w:sectPr w:rsidR="009C60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9C6023" w:rsidRDefault="00733DF9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9C6023" w:rsidRDefault="00733DF9">
      <w:pPr>
        <w:pStyle w:val="Nagwek1"/>
        <w:numPr>
          <w:ilvl w:val="0"/>
          <w:numId w:val="0"/>
        </w:numPr>
        <w:spacing w:after="0" w:line="259" w:lineRule="auto"/>
        <w:ind w:left="2674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9C6023" w:rsidRDefault="00733DF9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9C6023" w:rsidRDefault="00733DF9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9C6023" w:rsidRDefault="00733DF9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9C6023" w:rsidRDefault="00733DF9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C6023" w:rsidRDefault="00733DF9">
      <w:pPr>
        <w:numPr>
          <w:ilvl w:val="0"/>
          <w:numId w:val="1"/>
        </w:numPr>
        <w:spacing w:after="12" w:line="231" w:lineRule="auto"/>
        <w:ind w:hanging="360"/>
      </w:pPr>
      <w:r>
        <w:rPr>
          <w:rFonts w:ascii="Book Antiqua" w:eastAsia="Book Antiqua" w:hAnsi="Book Antiqua" w:cs="Book Antiqua"/>
          <w:b/>
        </w:rPr>
        <w:t>Informacje o LXXV Liceum Ogólnokształcącym  im. Jana I</w:t>
      </w:r>
      <w:r>
        <w:rPr>
          <w:rFonts w:ascii="Book Antiqua" w:eastAsia="Book Antiqua" w:hAnsi="Book Antiqua" w:cs="Book Antiqua"/>
          <w:b/>
        </w:rPr>
        <w:t xml:space="preserve">II Sobieskiego  </w:t>
      </w:r>
    </w:p>
    <w:p w:rsidR="009C6023" w:rsidRDefault="00733DF9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9C6023" w:rsidRDefault="00733DF9">
      <w:pPr>
        <w:numPr>
          <w:ilvl w:val="1"/>
          <w:numId w:val="1"/>
        </w:numPr>
        <w:spacing w:after="12" w:line="231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  <w:r>
        <w:rPr>
          <w:rFonts w:ascii="Book Antiqua" w:eastAsia="Book Antiqua" w:hAnsi="Book Antiqua" w:cs="Book Antiqua"/>
          <w:b/>
        </w:rPr>
        <w:t xml:space="preserve"> LXXV Liceum Ogólnokształcące im. Jana III Sobieskiego </w:t>
      </w:r>
    </w:p>
    <w:p w:rsidR="009C6023" w:rsidRDefault="00733DF9">
      <w:pPr>
        <w:spacing w:after="0"/>
        <w:ind w:left="9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C6023" w:rsidRDefault="00733DF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6023" w:rsidRDefault="00733DF9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9C6023" w:rsidRDefault="00733DF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6023" w:rsidRDefault="00733DF9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Czerniakowska 128 00-454 Warszawa </w:t>
      </w:r>
    </w:p>
    <w:p w:rsidR="009C6023" w:rsidRDefault="00733DF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6023" w:rsidRDefault="00733DF9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9C6023" w:rsidRDefault="00733DF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6023" w:rsidRDefault="00733DF9">
      <w:pPr>
        <w:pStyle w:val="Nagwek1"/>
        <w:numPr>
          <w:ilvl w:val="0"/>
          <w:numId w:val="0"/>
        </w:numPr>
      </w:pPr>
      <w:r>
        <w:t xml:space="preserve">ul. Czerniakowska 128  00-454 Warszawa </w:t>
      </w:r>
    </w:p>
    <w:p w:rsidR="009C6023" w:rsidRDefault="00733DF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6023" w:rsidRDefault="00733DF9">
      <w:pPr>
        <w:spacing w:after="15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6023" w:rsidRDefault="00733DF9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1.4 </w:t>
      </w:r>
      <w:r>
        <w:rPr>
          <w:rFonts w:ascii="Times New Roman" w:eastAsia="Times New Roman" w:hAnsi="Times New Roman" w:cs="Times New Roman"/>
          <w:sz w:val="24"/>
        </w:rPr>
        <w:t>Przedmiotem działalności szkoły jest działalność dydaktyczna, wychowawcza                   i opiekuńcza na poziomie szkoły średniej.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C6023" w:rsidRDefault="00733DF9">
      <w:pPr>
        <w:spacing w:after="3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6023" w:rsidRDefault="00733DF9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9C6023" w:rsidRDefault="00733DF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6023" w:rsidRDefault="00733DF9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9C6023" w:rsidRDefault="00733DF9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6023" w:rsidRDefault="00733DF9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Wskazanie, że sprawozdanie zawiera dane łąc</w:t>
      </w:r>
      <w:r>
        <w:rPr>
          <w:rFonts w:ascii="Times New Roman" w:eastAsia="Times New Roman" w:hAnsi="Times New Roman" w:cs="Times New Roman"/>
          <w:b/>
          <w:sz w:val="24"/>
        </w:rPr>
        <w:t xml:space="preserve">zne </w:t>
      </w:r>
    </w:p>
    <w:p w:rsidR="009C6023" w:rsidRDefault="00733DF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6023" w:rsidRDefault="00733DF9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9C6023" w:rsidRDefault="00733DF9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6023" w:rsidRDefault="00733DF9">
      <w:pPr>
        <w:pStyle w:val="Nagwek1"/>
        <w:ind w:left="911" w:hanging="360"/>
      </w:pPr>
      <w:r>
        <w:t xml:space="preserve">Przyjęte zasady (polityki) rachunkowości, w tym metody wyceny aktywów  i pasywów   </w:t>
      </w:r>
    </w:p>
    <w:p w:rsidR="009C6023" w:rsidRDefault="00733DF9">
      <w:pPr>
        <w:spacing w:after="0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1994 r.  </w:t>
      </w:r>
      <w:r>
        <w:rPr>
          <w:rFonts w:ascii="Times New Roman" w:eastAsia="Times New Roman" w:hAnsi="Times New Roman" w:cs="Times New Roman"/>
          <w:sz w:val="24"/>
        </w:rPr>
        <w:t>o rachunkowości (Dz. U. z 2019 poz. 351 t. j.), z uwzględnieniem szczególnych zasad wyceny zawartych w rozporządzeniu Ministra finansów z dnia 13 września 2017 r. w sprawie szczególnych zasad rachunkowości oraz planów kont dla budżetu państwa, budżetów jed</w:t>
      </w:r>
      <w:r>
        <w:rPr>
          <w:rFonts w:ascii="Times New Roman" w:eastAsia="Times New Roman" w:hAnsi="Times New Roman" w:cs="Times New Roman"/>
          <w:sz w:val="24"/>
        </w:rPr>
        <w:t>nostek samorządu terytorialnego, jednostek budżetowych, samorządowych zakładów budżetowych, państwowych funduszy celowych oraz państwowych jednostek budżetowych mających siedzibę poza granicami Rzeczypospolitej Polskiej (Dz. U. z 2017 poz. 1911  z późn. zm</w:t>
      </w:r>
      <w:r>
        <w:rPr>
          <w:rFonts w:ascii="Times New Roman" w:eastAsia="Times New Roman" w:hAnsi="Times New Roman" w:cs="Times New Roman"/>
          <w:sz w:val="24"/>
        </w:rPr>
        <w:t xml:space="preserve">.). </w:t>
      </w:r>
    </w:p>
    <w:p w:rsidR="009C6023" w:rsidRDefault="00733DF9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6023" w:rsidRDefault="00733DF9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9C6023" w:rsidRDefault="00733DF9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nabycia p</w:t>
      </w:r>
      <w:r>
        <w:rPr>
          <w:rFonts w:ascii="Times New Roman" w:eastAsia="Times New Roman" w:hAnsi="Times New Roman" w:cs="Times New Roman"/>
          <w:sz w:val="24"/>
        </w:rPr>
        <w:t xml:space="preserve">omniejszonej o dotychczas dokonane odpisy umorzeniowe; </w:t>
      </w:r>
    </w:p>
    <w:p w:rsidR="009C6023" w:rsidRDefault="00733DF9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9C6023" w:rsidRDefault="00733DF9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się wedłu</w:t>
      </w:r>
      <w:r>
        <w:rPr>
          <w:rFonts w:ascii="Times New Roman" w:eastAsia="Times New Roman" w:hAnsi="Times New Roman" w:cs="Times New Roman"/>
          <w:sz w:val="24"/>
        </w:rPr>
        <w:t xml:space="preserve">g cen nabycia, dary wyceniane są komisyjnie w oparciu o szacunek ich aktualnej wartości; </w:t>
      </w:r>
    </w:p>
    <w:p w:rsidR="009C6023" w:rsidRDefault="00733DF9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9C6023" w:rsidRDefault="00733DF9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nabycia powyżej 500,00 zł i nie przekraczającej 10 000,00 zł o przewidywanym okresie użytkowania powyżej roku prowadzi się na koncie analitycznym 013 (ewidencja wartościowa).  W momencie przyjęcia </w:t>
      </w:r>
      <w:r>
        <w:rPr>
          <w:rFonts w:ascii="Times New Roman" w:eastAsia="Times New Roman" w:hAnsi="Times New Roman" w:cs="Times New Roman"/>
          <w:sz w:val="24"/>
        </w:rPr>
        <w:t xml:space="preserve">ich do użytkowania dokonuje się jednorazowych odpisów ich wartości nabycia w koszty; </w:t>
      </w:r>
    </w:p>
    <w:p w:rsidR="009C6023" w:rsidRDefault="00733DF9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Aktywa otrzymane nieodpłatnie, w tym w formie darowizny, wycenia się co do zasady według ceny sprzedaży takiego samego lub podobnego przedmiotu (według wartości rynkowej </w:t>
      </w:r>
      <w:r>
        <w:rPr>
          <w:rFonts w:ascii="Times New Roman" w:eastAsia="Times New Roman" w:hAnsi="Times New Roman" w:cs="Times New Roman"/>
          <w:sz w:val="24"/>
        </w:rPr>
        <w:t xml:space="preserve">aktualnej w momencie otrzymania). Wartość przyjętych nieodpłatnie aktywów, w tym środków obrotowych, w ramach centralnego zaopatrzenia odnosi się w ciężar funduszu jednostki. </w:t>
      </w:r>
    </w:p>
    <w:p w:rsidR="009C6023" w:rsidRDefault="00733DF9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</w:t>
      </w:r>
      <w:r>
        <w:rPr>
          <w:rFonts w:ascii="Times New Roman" w:eastAsia="Times New Roman" w:hAnsi="Times New Roman" w:cs="Times New Roman"/>
          <w:sz w:val="24"/>
        </w:rPr>
        <w:t>cy na wyodrębnienie ich tytułów, kontrahentów, podziału na długo i krótkoterminowe według klasyfikacji wymaganej w raportowaniu budżetowym. Wartość należności na dzień bilansowy aktualizuje się z uwzględnieniem prawdopodobieństwa zapłaty oraz stopnia ich p</w:t>
      </w:r>
      <w:r>
        <w:rPr>
          <w:rFonts w:ascii="Times New Roman" w:eastAsia="Times New Roman" w:hAnsi="Times New Roman" w:cs="Times New Roman"/>
          <w:sz w:val="24"/>
        </w:rPr>
        <w:t>rzeterminowania. Odsetki od nieterminowych płatności należności ujmuje się nie później niż pod datą ostatniego dnia kwartału w wysokości odsetek należnych na koniec tego kwartału lub w momencie zapłaty. Odpisy aktualizujące obciążają pozostałe koszty opera</w:t>
      </w:r>
      <w:r>
        <w:rPr>
          <w:rFonts w:ascii="Times New Roman" w:eastAsia="Times New Roman" w:hAnsi="Times New Roman" w:cs="Times New Roman"/>
          <w:sz w:val="24"/>
        </w:rPr>
        <w:t xml:space="preserve">cyjne i finansowe; </w:t>
      </w:r>
    </w:p>
    <w:p w:rsidR="009C6023" w:rsidRDefault="00733DF9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Odpisane, prz</w:t>
      </w:r>
      <w:r>
        <w:rPr>
          <w:rFonts w:ascii="Times New Roman" w:eastAsia="Times New Roman" w:hAnsi="Times New Roman" w:cs="Times New Roman"/>
          <w:sz w:val="24"/>
        </w:rPr>
        <w:t xml:space="preserve">edawnione i umorzone zobowiązania wycenia się w kwocie wymagającej zapłaty i ujmuje w przychodach finansowych. Rezerwy na zobowiązania nie są tworzone. </w:t>
      </w:r>
    </w:p>
    <w:p w:rsidR="009C6023" w:rsidRDefault="00733DF9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</w:t>
      </w:r>
      <w:r>
        <w:rPr>
          <w:rFonts w:ascii="Times New Roman" w:eastAsia="Times New Roman" w:hAnsi="Times New Roman" w:cs="Times New Roman"/>
          <w:sz w:val="24"/>
        </w:rPr>
        <w:t xml:space="preserve">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C6023" w:rsidRDefault="00733DF9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9C6023" w:rsidRDefault="00733DF9">
      <w:pPr>
        <w:numPr>
          <w:ilvl w:val="0"/>
          <w:numId w:val="3"/>
        </w:numPr>
        <w:spacing w:after="0" w:line="248" w:lineRule="auto"/>
        <w:ind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</w:t>
      </w:r>
      <w:r>
        <w:rPr>
          <w:rFonts w:ascii="Times New Roman" w:eastAsia="Times New Roman" w:hAnsi="Times New Roman" w:cs="Times New Roman"/>
          <w:sz w:val="24"/>
        </w:rPr>
        <w:t>e jest większa niż 0,5 % sumy wartości rozliczeń międzyokresowych za rok poprzedni.   Wydatki na prenumeratę prasy, prowadzenie stron BIP, abonamenty RTV, itp. obciążają koszty w miesiącu i roku ich poniesienia, nie powoduje to istotnego zniekształcenia wy</w:t>
      </w:r>
      <w:r>
        <w:rPr>
          <w:rFonts w:ascii="Times New Roman" w:eastAsia="Times New Roman" w:hAnsi="Times New Roman" w:cs="Times New Roman"/>
          <w:sz w:val="24"/>
        </w:rPr>
        <w:t xml:space="preserve">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C6023" w:rsidRDefault="00733DF9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9C6023" w:rsidRDefault="00733DF9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6023" w:rsidRDefault="00733DF9">
      <w:pPr>
        <w:pStyle w:val="Nagwek1"/>
        <w:ind w:left="911" w:hanging="360"/>
      </w:pPr>
      <w:r>
        <w:t xml:space="preserve">Inne informacje </w:t>
      </w:r>
    </w:p>
    <w:p w:rsidR="009C6023" w:rsidRDefault="00733DF9">
      <w:pPr>
        <w:spacing w:after="5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C6023" w:rsidRDefault="00733DF9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9C6023" w:rsidRDefault="00733DF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6023" w:rsidRDefault="00733DF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6023" w:rsidRDefault="00733DF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6023" w:rsidRDefault="00733DF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6023" w:rsidRDefault="00733DF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C6023" w:rsidRDefault="009C6023">
      <w:pPr>
        <w:sectPr w:rsidR="009C602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955" w:right="1130" w:bottom="1350" w:left="1702" w:header="861" w:footer="857" w:gutter="0"/>
          <w:cols w:space="708"/>
        </w:sectPr>
      </w:pPr>
    </w:p>
    <w:p w:rsidR="009C6023" w:rsidRDefault="00733DF9">
      <w:pPr>
        <w:pStyle w:val="Nagwek2"/>
      </w:pPr>
      <w:r>
        <w:t>Załącznik nr 21</w:t>
      </w:r>
    </w:p>
    <w:p w:rsidR="009C6023" w:rsidRDefault="00733DF9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</w:t>
      </w:r>
      <w:r>
        <w:rPr>
          <w:rFonts w:ascii="Book Antiqua" w:eastAsia="Book Antiqua" w:hAnsi="Book Antiqua" w:cs="Book Antiqua"/>
          <w:sz w:val="15"/>
        </w:rPr>
        <w:t>nansowych w Urzędzie m.st. Warszawy i  jednostkach organizacyjnych m.st. Warszawy</w:t>
      </w:r>
    </w:p>
    <w:p w:rsidR="009C6023" w:rsidRDefault="00733DF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9C6023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C6023" w:rsidRDefault="009C6023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C6023" w:rsidRDefault="009C6023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C6023" w:rsidRDefault="00733DF9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C6023" w:rsidRDefault="009C6023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9C6023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C6023" w:rsidRDefault="009C6023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C6023" w:rsidRDefault="009C6023"/>
        </w:tc>
      </w:tr>
      <w:tr w:rsidR="009C6023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C6023" w:rsidRDefault="00733DF9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9C6023" w:rsidRDefault="00733DF9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6023" w:rsidRDefault="009C6023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C6023" w:rsidRDefault="00733DF9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9C6023" w:rsidRDefault="00733D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C6023" w:rsidRDefault="00733DF9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C6023" w:rsidRDefault="00733DF9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C6023" w:rsidRDefault="00733DF9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9C6023" w:rsidRDefault="00733DF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9C6023" w:rsidRDefault="00733DF9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9C6023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29 796 889,07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58 075,94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11 100,00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1 191 864,35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31 057 929,36</w:t>
            </w:r>
          </w:p>
        </w:tc>
      </w:tr>
      <w:tr w:rsidR="009C6023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150 782,96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150 782,96</w:t>
            </w:r>
          </w:p>
        </w:tc>
      </w:tr>
      <w:tr w:rsidR="009C6023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148 821,11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148 821,11</w:t>
            </w:r>
          </w:p>
        </w:tc>
      </w:tr>
      <w:tr w:rsidR="009C6023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1 961,85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1 961,85</w:t>
            </w:r>
          </w:p>
        </w:tc>
      </w:tr>
      <w:tr w:rsidR="009C6023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C6023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93 724,11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93 724,11</w:t>
            </w:r>
          </w:p>
        </w:tc>
      </w:tr>
      <w:tr w:rsidR="009C6023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44 471,11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44 471,11</w:t>
            </w:r>
          </w:p>
        </w:tc>
      </w:tr>
      <w:tr w:rsidR="009C6023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49 253,00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49 253,00</w:t>
            </w:r>
          </w:p>
        </w:tc>
      </w:tr>
      <w:tr w:rsidR="009C6023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29 796 889,07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58 075,94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11 100,00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1 248 923,20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31 114 988,21</w:t>
            </w:r>
          </w:p>
        </w:tc>
      </w:tr>
      <w:tr w:rsidR="009C6023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5 500 361,04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44 496,66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11 100,00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1 191 864,35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6 747 822,05</w:t>
            </w:r>
          </w:p>
        </w:tc>
      </w:tr>
      <w:tr w:rsidR="009C6023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744 922,23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10 184,40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150 782,96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905 889,59</w:t>
            </w:r>
          </w:p>
        </w:tc>
      </w:tr>
      <w:tr w:rsidR="009C6023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744 922,23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10 184,40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755 106,63</w:t>
            </w:r>
          </w:p>
        </w:tc>
      </w:tr>
      <w:tr w:rsidR="009C6023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150 782,96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150 782,96</w:t>
            </w:r>
          </w:p>
        </w:tc>
      </w:tr>
      <w:tr w:rsidR="009C6023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C6023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93 724,11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93 724,11</w:t>
            </w:r>
          </w:p>
        </w:tc>
      </w:tr>
      <w:tr w:rsidR="009C6023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44 471,11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44 471,11</w:t>
            </w:r>
          </w:p>
        </w:tc>
      </w:tr>
      <w:tr w:rsidR="009C6023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49 253,00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49 253,00</w:t>
            </w:r>
          </w:p>
        </w:tc>
      </w:tr>
      <w:tr w:rsidR="009C6023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6 245 283,27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54 681,06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11 100,00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1 248 923,20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7 559 987,53</w:t>
            </w:r>
          </w:p>
        </w:tc>
      </w:tr>
      <w:tr w:rsidR="009C6023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C6023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C6023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24 296 528,03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13 579,28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24 310 107,31</w:t>
            </w:r>
          </w:p>
        </w:tc>
      </w:tr>
      <w:tr w:rsidR="009C6023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23 551 605,80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3 394,88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23 555 000,68</w:t>
            </w:r>
          </w:p>
        </w:tc>
      </w:tr>
    </w:tbl>
    <w:p w:rsidR="009C6023" w:rsidRDefault="00733DF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9C6023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9C6023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C6023" w:rsidRDefault="009C6023"/>
        </w:tc>
      </w:tr>
      <w:tr w:rsidR="009C6023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C6023" w:rsidRDefault="009C6023"/>
        </w:tc>
      </w:tr>
      <w:tr w:rsidR="009C6023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C6023" w:rsidRDefault="00733DF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C6023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C6023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C6023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C6023" w:rsidRDefault="009C6023"/>
        </w:tc>
      </w:tr>
      <w:tr w:rsidR="009C6023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9C6023" w:rsidRDefault="00733DF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C6023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C6023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C6023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C6023" w:rsidRDefault="009C6023"/>
        </w:tc>
      </w:tr>
      <w:tr w:rsidR="009C6023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C6023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C6023" w:rsidRDefault="00733DF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9C6023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9C6023" w:rsidRDefault="00733DF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9C6023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9C6023" w:rsidRDefault="00733DF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9C6023" w:rsidRDefault="00733DF9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9C6023" w:rsidRDefault="00733DF9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9C6023" w:rsidRDefault="00733DF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9C6023" w:rsidRDefault="00733DF9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9C6023" w:rsidRDefault="00733DF9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9C6023" w:rsidRDefault="00733DF9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9C6023" w:rsidRDefault="00733DF9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9C6023" w:rsidRDefault="00733DF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9C6023" w:rsidRDefault="00733DF9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9C6023" w:rsidRDefault="00733DF9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9C6023" w:rsidRDefault="00733DF9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9C6023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C6023" w:rsidRDefault="009C6023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9C6023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C6023" w:rsidRDefault="009C6023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C6023" w:rsidRDefault="00733DF9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9C6023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9C6023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733DF9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</w:tbl>
    <w:p w:rsidR="009C6023" w:rsidRDefault="00733DF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9C6023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C6023" w:rsidRDefault="009C6023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  <w:vAlign w:val="bottom"/>
          </w:tcPr>
          <w:p w:rsidR="009C6023" w:rsidRDefault="009C6023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9C6023" w:rsidRDefault="00733DF9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9C6023" w:rsidRDefault="00733DF9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9C6023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9C6023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C6023" w:rsidRDefault="00733DF9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C6023" w:rsidRDefault="00733DF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C6023" w:rsidRDefault="00733DF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9C6023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9C6023"/>
        </w:tc>
      </w:tr>
      <w:tr w:rsidR="009C6023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9C6023" w:rsidRDefault="00733DF9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9C6023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C6023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</w:tbl>
    <w:p w:rsidR="009C6023" w:rsidRDefault="00733DF9">
      <w:pPr>
        <w:numPr>
          <w:ilvl w:val="1"/>
          <w:numId w:val="4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9C6023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9C6023" w:rsidRDefault="00733DF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C6023" w:rsidRDefault="00733DF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C6023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92 911,24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92 911,24</w:t>
            </w:r>
          </w:p>
        </w:tc>
      </w:tr>
      <w:tr w:rsidR="009C6023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6023" w:rsidRDefault="00733DF9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6023" w:rsidRDefault="00733DF9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92 911,24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92 911,24</w:t>
            </w:r>
          </w:p>
        </w:tc>
      </w:tr>
    </w:tbl>
    <w:p w:rsidR="009C6023" w:rsidRDefault="00733DF9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9C6023" w:rsidRDefault="00733DF9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9C6023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9C6023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9C6023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9C6023" w:rsidRDefault="009C6023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C6023" w:rsidRDefault="009C602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9C6023"/>
        </w:tc>
      </w:tr>
      <w:tr w:rsidR="009C6023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9C6023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9C6023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9C6023" w:rsidRDefault="009C6023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C6023" w:rsidRDefault="009C602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9C6023"/>
        </w:tc>
      </w:tr>
    </w:tbl>
    <w:p w:rsidR="009C6023" w:rsidRDefault="00733DF9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9C6023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9C6023" w:rsidRDefault="009C6023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  <w:vAlign w:val="bottom"/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9C6023" w:rsidRDefault="009C6023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9C6023" w:rsidRDefault="00733DF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C6023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9C6023" w:rsidRDefault="009C6023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9C6023" w:rsidRDefault="009C6023"/>
        </w:tc>
      </w:tr>
      <w:tr w:rsidR="009C6023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C6023" w:rsidRDefault="00733DF9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9C6023" w:rsidRDefault="00733DF9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r>
        <w:rPr>
          <w:rFonts w:ascii="Book Antiqua" w:eastAsia="Book Antiqua" w:hAnsi="Book Antiqua" w:cs="Book Antiqua"/>
          <w:sz w:val="14"/>
        </w:rPr>
        <w:t>UoR) - nastąpiła zapłata lub utworzony odpis stał się zbędny.</w:t>
      </w:r>
    </w:p>
    <w:p w:rsidR="009C6023" w:rsidRDefault="00733DF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9C6023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C6023" w:rsidRDefault="00733DF9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9C6023" w:rsidRDefault="009C6023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9C6023" w:rsidRDefault="009C6023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C6023" w:rsidRDefault="009C6023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C6023" w:rsidRDefault="00733DF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9C6023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C6023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9C6023"/>
        </w:tc>
      </w:tr>
      <w:tr w:rsidR="009C6023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9C6023"/>
        </w:tc>
      </w:tr>
      <w:tr w:rsidR="009C6023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C6023" w:rsidRDefault="00733DF9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9C6023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koniec roku </w:t>
            </w:r>
          </w:p>
        </w:tc>
      </w:tr>
      <w:tr w:rsidR="009C6023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C6023" w:rsidRDefault="00733DF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9C6023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C6023" w:rsidRDefault="009C6023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C6023" w:rsidRDefault="009C602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9C6023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9C6023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9C6023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C6023" w:rsidRDefault="009C6023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9C6023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9C6023" w:rsidRDefault="009C6023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C6023" w:rsidRDefault="009C6023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C6023" w:rsidRDefault="009C602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9C6023" w:rsidRDefault="009C6023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9C6023"/>
        </w:tc>
      </w:tr>
      <w:tr w:rsidR="009C6023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C6023" w:rsidRDefault="009C6023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bottom"/>
          </w:tcPr>
          <w:p w:rsidR="009C6023" w:rsidRDefault="009C6023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9C6023" w:rsidRDefault="009C602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9C6023" w:rsidRDefault="009C6023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9C6023" w:rsidRDefault="009C6023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9C6023" w:rsidRDefault="009C602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9C6023" w:rsidRDefault="009C6023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9C6023" w:rsidRDefault="009C6023"/>
        </w:tc>
      </w:tr>
      <w:tr w:rsidR="009C6023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C6023" w:rsidRDefault="009C6023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9C6023" w:rsidRDefault="009C602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C6023" w:rsidRDefault="009C6023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C6023" w:rsidRDefault="009C6023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9C6023" w:rsidRDefault="009C602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C6023" w:rsidRDefault="00733DF9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9C6023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9C6023" w:rsidRDefault="00733DF9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9C6023" w:rsidRDefault="00733DF9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9C6023" w:rsidRDefault="00733DF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9C6023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9C6023"/>
        </w:tc>
      </w:tr>
    </w:tbl>
    <w:p w:rsidR="009C6023" w:rsidRDefault="00733DF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9C6023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9C6023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C6023" w:rsidRDefault="00733DF9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9C6023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C6023" w:rsidRDefault="00733DF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9C6023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C6023" w:rsidRDefault="00733DF9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9C6023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9C6023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9C6023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C6023" w:rsidRDefault="00733DF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9C6023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337" w:right="329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9C6023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94 899,63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136 409,97</w:t>
            </w:r>
          </w:p>
        </w:tc>
      </w:tr>
    </w:tbl>
    <w:p w:rsidR="009C6023" w:rsidRDefault="00733DF9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9C6023" w:rsidRDefault="00733DF9">
      <w:pPr>
        <w:spacing w:after="0"/>
      </w:pPr>
      <w:r>
        <w:br w:type="page"/>
      </w:r>
    </w:p>
    <w:p w:rsidR="009C6023" w:rsidRDefault="00733DF9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9C6023" w:rsidRDefault="00733DF9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9C6023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9C602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C6023" w:rsidRDefault="009C6023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C6023" w:rsidRDefault="009C6023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6023" w:rsidRDefault="009C6023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C6023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C6023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C6023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C6023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C6023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C6023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C6023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C6023" w:rsidRDefault="009C6023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9C6023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C6023" w:rsidRDefault="00733DF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9C6023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64 076,99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46 819,46</w:t>
            </w:r>
          </w:p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47 120,00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31 560,00</w:t>
            </w:r>
          </w:p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2 051,23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14 905,76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15 259,46</w:t>
            </w:r>
          </w:p>
        </w:tc>
      </w:tr>
      <w:tr w:rsidR="009C6023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64 076,99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46 819,46</w:t>
            </w:r>
          </w:p>
        </w:tc>
      </w:tr>
    </w:tbl>
    <w:p w:rsidR="009C6023" w:rsidRDefault="00733DF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9C6023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9C6023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9C6023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</w:tbl>
    <w:p w:rsidR="009C6023" w:rsidRDefault="00733DF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9C6023" w:rsidRDefault="00733DF9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9C6023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9C6023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</w:tbl>
    <w:p w:rsidR="009C6023" w:rsidRDefault="00733DF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9C6023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9C6023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9C6023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65 455,16</w:t>
            </w:r>
          </w:p>
        </w:tc>
      </w:tr>
      <w:tr w:rsidR="009C6023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65 455,16</w:t>
            </w:r>
          </w:p>
        </w:tc>
      </w:tr>
      <w:tr w:rsidR="009C6023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65 455,16</w:t>
            </w:r>
          </w:p>
        </w:tc>
      </w:tr>
      <w:tr w:rsidR="009C6023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</w:tbl>
    <w:p w:rsidR="009C6023" w:rsidRDefault="00733DF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9C6023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9C6023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9C6023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</w:tbl>
    <w:p w:rsidR="009C6023" w:rsidRDefault="00733DF9">
      <w:r>
        <w:br w:type="page"/>
      </w:r>
    </w:p>
    <w:p w:rsidR="009C6023" w:rsidRDefault="00733DF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9C6023" w:rsidRDefault="00733DF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9C6023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9C6023"/>
        </w:tc>
      </w:tr>
      <w:tr w:rsidR="009C602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1 137,88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468,00</w:t>
            </w:r>
          </w:p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1 137,88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468,00</w:t>
            </w:r>
          </w:p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1 137,88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468,00</w:t>
            </w:r>
          </w:p>
        </w:tc>
      </w:tr>
      <w:tr w:rsidR="009C6023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1 137,88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468,00</w:t>
            </w:r>
          </w:p>
        </w:tc>
      </w:tr>
    </w:tbl>
    <w:p w:rsidR="009C6023" w:rsidRDefault="00733DF9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9C6023" w:rsidRDefault="00733DF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9C6023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9C6023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320 020,26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121 022,54</w:t>
            </w:r>
          </w:p>
        </w:tc>
      </w:tr>
      <w:tr w:rsidR="009C6023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432 587,05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322 251,39</w:t>
            </w:r>
          </w:p>
        </w:tc>
      </w:tr>
      <w:tr w:rsidR="009C6023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5 243,95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6 054,70</w:t>
            </w:r>
          </w:p>
        </w:tc>
      </w:tr>
      <w:tr w:rsidR="009C6023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430,50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758 281,76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449 328,63</w:t>
            </w:r>
          </w:p>
        </w:tc>
      </w:tr>
    </w:tbl>
    <w:p w:rsidR="009C6023" w:rsidRDefault="00733DF9">
      <w:pPr>
        <w:numPr>
          <w:ilvl w:val="0"/>
          <w:numId w:val="5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9C6023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9C6023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9C6023"/>
        </w:tc>
      </w:tr>
      <w:tr w:rsidR="009C602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9C6023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112 518,53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65 549,44</w:t>
            </w:r>
          </w:p>
        </w:tc>
      </w:tr>
      <w:tr w:rsidR="009C6023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87 215,13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60 712,69</w:t>
            </w:r>
          </w:p>
        </w:tc>
      </w:tr>
      <w:tr w:rsidR="009C602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sz w:val="15"/>
              </w:rPr>
              <w:t>24 026,40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2 991,20</w:t>
            </w:r>
          </w:p>
        </w:tc>
      </w:tr>
      <w:tr w:rsidR="009C602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9C6023" w:rsidRDefault="00733DF9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1 277,00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1 845,55</w:t>
            </w:r>
          </w:p>
        </w:tc>
      </w:tr>
      <w:tr w:rsidR="009C6023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112 518,53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65 549,44</w:t>
            </w:r>
          </w:p>
        </w:tc>
      </w:tr>
    </w:tbl>
    <w:p w:rsidR="009C6023" w:rsidRDefault="00733DF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9C6023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9C6023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C6023" w:rsidRDefault="00733DF9">
      <w:r>
        <w:br w:type="page"/>
      </w:r>
    </w:p>
    <w:p w:rsidR="009C6023" w:rsidRDefault="00733DF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9C6023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9C6023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31,59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41,95</w:t>
            </w:r>
          </w:p>
        </w:tc>
      </w:tr>
      <w:tr w:rsidR="009C6023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0,75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32,35</w:t>
            </w:r>
          </w:p>
        </w:tc>
      </w:tr>
      <w:tr w:rsidR="009C6023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30,84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9,60</w:t>
            </w:r>
          </w:p>
        </w:tc>
      </w:tr>
      <w:tr w:rsidR="009C6023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31,59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41,95</w:t>
            </w:r>
          </w:p>
        </w:tc>
      </w:tr>
    </w:tbl>
    <w:p w:rsidR="009C6023" w:rsidRDefault="00733DF9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9C6023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9C6023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9C6023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9C6023" w:rsidRDefault="00733DF9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9C6023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C6023" w:rsidRDefault="009C6023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9C6023" w:rsidRDefault="00733DF9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9C6023"/>
        </w:tc>
      </w:tr>
      <w:tr w:rsidR="009C6023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C6023" w:rsidRDefault="00733DF9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C6023" w:rsidRDefault="00733DF9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9C6023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925,86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16 547,33</w:t>
            </w:r>
          </w:p>
        </w:tc>
      </w:tr>
      <w:tr w:rsidR="009C6023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925,86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16 547,33</w:t>
            </w:r>
          </w:p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9C6023" w:rsidRDefault="009C6023"/>
        </w:tc>
      </w:tr>
      <w:tr w:rsidR="009C6023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C6023" w:rsidRDefault="009C602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C6023" w:rsidRDefault="009C602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925,86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9C6023" w:rsidRDefault="009C602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16 547,33</w:t>
            </w:r>
          </w:p>
        </w:tc>
      </w:tr>
    </w:tbl>
    <w:p w:rsidR="009C6023" w:rsidRDefault="00733DF9">
      <w:pPr>
        <w:numPr>
          <w:ilvl w:val="1"/>
          <w:numId w:val="5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9C6023" w:rsidRDefault="00733DF9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9C6023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9C6023" w:rsidRDefault="00733DF9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9C6023" w:rsidRDefault="00733DF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9C6023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90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023" w:rsidRDefault="00733DF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83</w:t>
            </w:r>
          </w:p>
        </w:tc>
      </w:tr>
    </w:tbl>
    <w:p w:rsidR="009C6023" w:rsidRDefault="00733DF9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28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9C6023">
        <w:trPr>
          <w:trHeight w:val="76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9C6023">
        <w:trPr>
          <w:trHeight w:val="3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0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0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0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0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0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0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trHeight w:val="30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</w:tbl>
    <w:p w:rsidR="009C6023" w:rsidRDefault="00733DF9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818"/>
        <w:gridCol w:w="1637"/>
        <w:gridCol w:w="734"/>
        <w:gridCol w:w="1328"/>
        <w:gridCol w:w="1532"/>
        <w:gridCol w:w="248"/>
        <w:gridCol w:w="1420"/>
        <w:gridCol w:w="2078"/>
      </w:tblGrid>
      <w:tr w:rsidR="009C6023">
        <w:trPr>
          <w:gridAfter w:val="1"/>
          <w:wAfter w:w="2078" w:type="dxa"/>
          <w:trHeight w:val="900"/>
        </w:trPr>
        <w:tc>
          <w:tcPr>
            <w:tcW w:w="19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9C6023" w:rsidRDefault="00733DF9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9C6023" w:rsidRDefault="00733DF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9C6023" w:rsidRDefault="00733DF9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9C6023" w:rsidRDefault="00733DF9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9C6023">
        <w:trPr>
          <w:gridAfter w:val="1"/>
          <w:wAfter w:w="2078" w:type="dxa"/>
          <w:trHeight w:val="290"/>
        </w:trPr>
        <w:tc>
          <w:tcPr>
            <w:tcW w:w="19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gridAfter w:val="1"/>
          <w:wAfter w:w="2078" w:type="dxa"/>
          <w:trHeight w:val="290"/>
        </w:trPr>
        <w:tc>
          <w:tcPr>
            <w:tcW w:w="19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gridAfter w:val="1"/>
          <w:wAfter w:w="2078" w:type="dxa"/>
          <w:trHeight w:val="290"/>
        </w:trPr>
        <w:tc>
          <w:tcPr>
            <w:tcW w:w="19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gridAfter w:val="1"/>
          <w:wAfter w:w="2078" w:type="dxa"/>
          <w:trHeight w:val="290"/>
        </w:trPr>
        <w:tc>
          <w:tcPr>
            <w:tcW w:w="19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gridAfter w:val="1"/>
          <w:wAfter w:w="2078" w:type="dxa"/>
          <w:trHeight w:val="291"/>
        </w:trPr>
        <w:tc>
          <w:tcPr>
            <w:tcW w:w="19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gridAfter w:val="1"/>
          <w:wAfter w:w="2078" w:type="dxa"/>
          <w:trHeight w:val="290"/>
        </w:trPr>
        <w:tc>
          <w:tcPr>
            <w:tcW w:w="19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gridAfter w:val="1"/>
          <w:wAfter w:w="2078" w:type="dxa"/>
          <w:trHeight w:val="290"/>
        </w:trPr>
        <w:tc>
          <w:tcPr>
            <w:tcW w:w="19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rPr>
          <w:gridAfter w:val="1"/>
          <w:wAfter w:w="2078" w:type="dxa"/>
          <w:trHeight w:val="290"/>
        </w:trPr>
        <w:tc>
          <w:tcPr>
            <w:tcW w:w="19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023" w:rsidRDefault="009C6023"/>
        </w:tc>
      </w:tr>
      <w:tr w:rsidR="009C6023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41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023" w:rsidRDefault="00733D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9C6023" w:rsidRDefault="00733DF9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023" w:rsidRDefault="00733DF9">
            <w:pPr>
              <w:spacing w:after="0"/>
              <w:ind w:left="341" w:right="1384" w:firstLine="307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023" w:rsidRDefault="00733D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9C6023" w:rsidRDefault="00733DF9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733DF9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33DF9">
      <w:pPr>
        <w:spacing w:after="0" w:line="240" w:lineRule="auto"/>
      </w:pPr>
      <w:r>
        <w:separator/>
      </w:r>
    </w:p>
  </w:endnote>
  <w:endnote w:type="continuationSeparator" w:id="0">
    <w:p w:rsidR="00000000" w:rsidRDefault="0073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23" w:rsidRDefault="009C60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23" w:rsidRDefault="009C602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23" w:rsidRDefault="009C602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23" w:rsidRDefault="00733DF9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9C6023" w:rsidRDefault="00733DF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23" w:rsidRDefault="00733DF9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9C6023" w:rsidRDefault="00733DF9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integralną część sprawozdania finansowego</w:t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23" w:rsidRDefault="00733DF9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9C6023" w:rsidRDefault="00733DF9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23" w:rsidRDefault="00733DF9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23" w:rsidRDefault="00733DF9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23" w:rsidRDefault="00733DF9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33DF9">
      <w:pPr>
        <w:spacing w:after="0" w:line="240" w:lineRule="auto"/>
      </w:pPr>
      <w:r>
        <w:separator/>
      </w:r>
    </w:p>
  </w:footnote>
  <w:footnote w:type="continuationSeparator" w:id="0">
    <w:p w:rsidR="00000000" w:rsidRDefault="0073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23" w:rsidRDefault="009C60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23" w:rsidRDefault="009C60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23" w:rsidRDefault="009C602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23" w:rsidRDefault="00733DF9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1662938</wp:posOffset>
              </wp:positionV>
              <wp:extent cx="5769229" cy="9144"/>
              <wp:effectExtent l="0" t="0" r="0" b="0"/>
              <wp:wrapSquare wrapText="bothSides"/>
              <wp:docPr id="83858" name="Group 838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81" name="Shape 8998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960F8B6" id="Group 83858" o:spid="_x0000_s1026" style="position:absolute;margin-left:83.65pt;margin-top:130.9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">
              <v:shape id="Shape 89981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whKsYA&#10;AADeAAAADwAAAGRycy9kb3ducmV2LnhtbESPT4vCMBTE74LfITxhL6JpPWitRll2VfbgwX94fjTP&#10;tti8dJus1m9vFgSPw8z8hpkvW1OJGzWutKwgHkYgiDOrS84VnI7rQQLCeWSNlWVS8CAHy0W3M8dU&#10;2zvv6XbwuQgQdikqKLyvUyldVpBBN7Q1cfAutjHog2xyqRu8B7ip5CiKxtJgyWGhwJq+Csquhz+j&#10;YEX9zXm0u9LxNPHx929Ej+2KlProtZ8zEJ5a/w6/2j9aQTKdJjH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awhKs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LXXV Liceum Ogólnokształcące im. Jana III Sobieskiego </w:t>
    </w:r>
  </w:p>
  <w:p w:rsidR="009C6023" w:rsidRDefault="00733DF9">
    <w:pPr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9C6023" w:rsidRDefault="00733DF9">
    <w:pPr>
      <w:spacing w:after="0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9C6023" w:rsidRDefault="00733DF9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9C6023" w:rsidRDefault="00733DF9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9C6023" w:rsidRDefault="00733DF9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23" w:rsidRDefault="00733DF9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1662938</wp:posOffset>
              </wp:positionV>
              <wp:extent cx="5769229" cy="9144"/>
              <wp:effectExtent l="0" t="0" r="0" b="0"/>
              <wp:wrapSquare wrapText="bothSides"/>
              <wp:docPr id="83797" name="Group 837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80" name="Shape 8998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02BA06" id="Group 83797" o:spid="_x0000_s1026" style="position:absolute;margin-left:83.65pt;margin-top:130.9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">
              <v:shape id="Shape 8998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CEscUA&#10;AADeAAAADwAAAGRycy9kb3ducmV2LnhtbESPu27CMBSGdyTewTpILBU4MNAkYBAqFDF04BIxH8WH&#10;JCI+TmMXwtvjoRLjr/+mb7HqTC3u1LrKsoLJOAJBnFtdcaEgO3+PYhDOI2usLZOCJzlYLfu9Baba&#10;PvhI95MvRBhhl6KC0vsmldLlJRl0Y9sQB+9qW4M+yLaQusVHGDe1nEbRTBqsODyU2NBXSfnt9GcU&#10;bOljd5kebnTOPv1k8xvR82dLSg0H3XoOwlPn3+H/9l4riJMkDgABJ6C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4ISxxQAAAN4AAAAPAAAAAAAAAAAAAAAAAJgCAABkcnMv&#10;ZG93bnJldi54bWxQSwUGAAAAAAQABAD1AAAAig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LXXV Liceum Ogólnokształcące im. Jana III Sobieskiego </w:t>
    </w:r>
  </w:p>
  <w:p w:rsidR="009C6023" w:rsidRDefault="00733DF9">
    <w:pPr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9C6023" w:rsidRDefault="00733DF9">
    <w:pPr>
      <w:spacing w:after="0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>Informacja dodatkowa do sprawozdania finansowego za r</w:t>
    </w:r>
    <w:r>
      <w:rPr>
        <w:rFonts w:ascii="Times New Roman" w:eastAsia="Times New Roman" w:hAnsi="Times New Roman" w:cs="Times New Roman"/>
        <w:b/>
        <w:sz w:val="24"/>
      </w:rPr>
      <w:t xml:space="preserve">ok obrotowy zakończony 31 grudnia 2020 r. </w:t>
    </w:r>
  </w:p>
  <w:p w:rsidR="009C6023" w:rsidRDefault="00733DF9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9C6023" w:rsidRDefault="00733DF9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9C6023" w:rsidRDefault="00733DF9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23" w:rsidRDefault="00733DF9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1662938</wp:posOffset>
              </wp:positionV>
              <wp:extent cx="5769229" cy="9144"/>
              <wp:effectExtent l="0" t="0" r="0" b="0"/>
              <wp:wrapSquare wrapText="bothSides"/>
              <wp:docPr id="83736" name="Group 837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79" name="Shape 8997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650488" id="Group 83736" o:spid="_x0000_s1026" style="position:absolute;margin-left:83.65pt;margin-top:130.9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">
              <v:shape id="Shape 8997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9dC8cA&#10;AADeAAAADwAAAGRycy9kb3ducmV2LnhtbESPS2/CMBCE75X4D9YicanAgUMhKQahklY9cOClnlfx&#10;kkTE6zR28/j3NVKlHkcz841mve1NJVpqXGlZwXwWgSDOrC45V3C9vE9XIJxH1lhZJgUDOdhuRk9r&#10;TLTt+ETt2eciQNglqKDwvk6kdFlBBt3M1sTBu9nGoA+yyaVusAtwU8lFFL1IgyWHhQJreisou59/&#10;jIKUnj++Fsc7Xa5LP99/RzQcUlJqMu53ryA89f4//Nf+1ApWcbyM4XEnXAG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PXQv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LXXV Liceum Ogólnokształcące im. Jana III Sobieskiego </w:t>
    </w:r>
  </w:p>
  <w:p w:rsidR="009C6023" w:rsidRDefault="00733DF9">
    <w:pPr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9C6023" w:rsidRDefault="00733DF9">
    <w:pPr>
      <w:spacing w:after="0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9C6023" w:rsidRDefault="00733DF9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9C6023" w:rsidRDefault="00733DF9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9C6023" w:rsidRDefault="00733DF9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23" w:rsidRDefault="00733DF9">
    <w:pPr>
      <w:spacing w:after="5"/>
      <w:ind w:left="561"/>
      <w:jc w:val="center"/>
    </w:pPr>
    <w:r>
      <w:rPr>
        <w:rFonts w:ascii="Times New Roman" w:eastAsia="Times New Roman" w:hAnsi="Times New Roman" w:cs="Times New Roman"/>
        <w:sz w:val="15"/>
      </w:rPr>
      <w:t>LXXV Liceum Ogólnokształcące im. Jana III Sobieskiego</w:t>
    </w:r>
  </w:p>
  <w:p w:rsidR="009C6023" w:rsidRDefault="00733DF9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9C6023" w:rsidRDefault="00733DF9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23" w:rsidRDefault="00733DF9">
    <w:pPr>
      <w:spacing w:after="5"/>
      <w:ind w:left="561"/>
      <w:jc w:val="center"/>
    </w:pPr>
    <w:r>
      <w:rPr>
        <w:rFonts w:ascii="Times New Roman" w:eastAsia="Times New Roman" w:hAnsi="Times New Roman" w:cs="Times New Roman"/>
        <w:sz w:val="15"/>
      </w:rPr>
      <w:t>LXXV Liceum Ogólnokształcące im. Jana III Sobieskiego</w:t>
    </w:r>
  </w:p>
  <w:p w:rsidR="009C6023" w:rsidRDefault="00733DF9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9C6023" w:rsidRDefault="00733DF9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23" w:rsidRDefault="00733DF9">
    <w:pPr>
      <w:spacing w:after="5"/>
      <w:ind w:left="561"/>
      <w:jc w:val="center"/>
    </w:pPr>
    <w:r>
      <w:rPr>
        <w:rFonts w:ascii="Times New Roman" w:eastAsia="Times New Roman" w:hAnsi="Times New Roman" w:cs="Times New Roman"/>
        <w:sz w:val="15"/>
      </w:rPr>
      <w:t>LXXV Liceum Ogólnokształcące im. Jana III Sobieskiego</w:t>
    </w:r>
  </w:p>
  <w:p w:rsidR="009C6023" w:rsidRDefault="00733DF9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</w:t>
    </w:r>
    <w:r>
      <w:rPr>
        <w:rFonts w:ascii="Times New Roman" w:eastAsia="Times New Roman" w:hAnsi="Times New Roman" w:cs="Times New Roman"/>
        <w:sz w:val="15"/>
      </w:rPr>
      <w:t>ończony 31 grudnia 2021 r.</w:t>
    </w:r>
  </w:p>
  <w:p w:rsidR="009C6023" w:rsidRDefault="00733DF9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107E2"/>
    <w:multiLevelType w:val="hybridMultilevel"/>
    <w:tmpl w:val="0DAE3E64"/>
    <w:lvl w:ilvl="0" w:tplc="072EE420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E58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224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A456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A24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093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0B7F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A6F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203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6050E2"/>
    <w:multiLevelType w:val="multilevel"/>
    <w:tmpl w:val="7988DA26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D741A4"/>
    <w:multiLevelType w:val="multilevel"/>
    <w:tmpl w:val="EDA0D546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D31461"/>
    <w:multiLevelType w:val="hybridMultilevel"/>
    <w:tmpl w:val="0938E244"/>
    <w:lvl w:ilvl="0" w:tplc="FA427F78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9CBD4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BED8C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8CA88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CC956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6E964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E452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4C848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2821C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445928"/>
    <w:multiLevelType w:val="hybridMultilevel"/>
    <w:tmpl w:val="2CB685CC"/>
    <w:lvl w:ilvl="0" w:tplc="5A446EB0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30D5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3E9E8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B879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A4432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707AD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0CE0E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64657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D804A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B84C88"/>
    <w:multiLevelType w:val="multilevel"/>
    <w:tmpl w:val="A510DE46"/>
    <w:lvl w:ilvl="0">
      <w:start w:val="1"/>
      <w:numFmt w:val="decimal"/>
      <w:lvlText w:val="%1."/>
      <w:lvlJc w:val="left"/>
      <w:pPr>
        <w:ind w:left="911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23"/>
    <w:rsid w:val="00733DF9"/>
    <w:rsid w:val="009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67303-3FED-4D92-9DB2-DE8B2EEC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6185</Words>
  <Characters>37112</Characters>
  <Application>Microsoft Office Word</Application>
  <DocSecurity>0</DocSecurity>
  <Lines>309</Lines>
  <Paragraphs>86</Paragraphs>
  <ScaleCrop>false</ScaleCrop>
  <Company/>
  <LinksUpToDate>false</LinksUpToDate>
  <CharactersWithSpaces>43211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2021-05-07T08:02:00Z</dcterms:created>
  <dcterms:modified xsi:type="dcterms:W3CDTF">2021-05-07T08:02:00Z</dcterms:modified>
</cp:coreProperties>
</file>