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27" w:rsidRDefault="008957F9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ZSA/SR</w:t>
      </w:r>
    </w:p>
    <w:tbl>
      <w:tblPr>
        <w:tblStyle w:val="TableGrid"/>
        <w:tblW w:w="11197" w:type="dxa"/>
        <w:tblInd w:w="0" w:type="dxa"/>
        <w:tblCellMar>
          <w:top w:w="21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5F3127">
        <w:trPr>
          <w:trHeight w:val="224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5F3127">
        <w:trPr>
          <w:trHeight w:val="318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6"/>
            </w:pPr>
            <w:r>
              <w:rPr>
                <w:sz w:val="11"/>
              </w:rPr>
              <w:t>Zespół Szkół Architektoniczno Budowlanych i Licealnych im. Stanisława</w:t>
            </w:r>
          </w:p>
          <w:p w:rsidR="005F3127" w:rsidRDefault="008957F9">
            <w:pPr>
              <w:spacing w:after="0"/>
            </w:pPr>
            <w:r>
              <w:rPr>
                <w:sz w:val="11"/>
              </w:rPr>
              <w:t>Noakowskiego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5F3127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1"/>
              </w:rPr>
              <w:t>ul. Przyrynek 9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1"/>
              </w:rPr>
              <w:t xml:space="preserve">00-219 </w:t>
            </w:r>
            <w:r>
              <w:rPr>
                <w:sz w:val="11"/>
              </w:rPr>
              <w:t>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5F3127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1"/>
              </w:rPr>
              <w:t>tel. 0228310696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5F3127" w:rsidRDefault="008957F9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5F3127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5F3127" w:rsidRDefault="008957F9">
            <w:pPr>
              <w:spacing w:after="0"/>
            </w:pPr>
            <w:r>
              <w:rPr>
                <w:sz w:val="11"/>
              </w:rPr>
              <w:t>000708124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F3127" w:rsidRDefault="008957F9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155 860,57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ind w:left="309"/>
            </w:pPr>
            <w:r>
              <w:rPr>
                <w:b/>
                <w:sz w:val="13"/>
              </w:rPr>
              <w:t>138 955,70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-369 112,72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-397 109,92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6 354 884,49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7 023 288,28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155 860,57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left="309"/>
            </w:pPr>
            <w:r>
              <w:rPr>
                <w:b/>
                <w:sz w:val="13"/>
              </w:rPr>
              <w:t>138 955,70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-6 723 597,68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-7 419 737,68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 xml:space="preserve">1. Środki </w:t>
            </w:r>
            <w:r>
              <w:rPr>
                <w:sz w:val="13"/>
              </w:rPr>
              <w:t>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155 860,57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left="310"/>
            </w:pPr>
            <w:r>
              <w:rPr>
                <w:sz w:val="13"/>
              </w:rPr>
              <w:t>138 955,70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-6 723 597,68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-7 419 737,68</w:t>
            </w:r>
          </w:p>
        </w:tc>
      </w:tr>
      <w:tr w:rsidR="005F3127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-399,53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-660,52</w:t>
            </w:r>
          </w:p>
        </w:tc>
      </w:tr>
      <w:tr w:rsidR="005F312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155 860,57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left="310"/>
            </w:pPr>
            <w:r>
              <w:rPr>
                <w:sz w:val="13"/>
              </w:rPr>
              <w:t>138 955,70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72"/>
            </w:pPr>
            <w:r>
              <w:rPr>
                <w:sz w:val="13"/>
              </w:rPr>
              <w:t xml:space="preserve">1.3. Urządzenia techniczne i </w:t>
            </w:r>
            <w:r>
              <w:rPr>
                <w:sz w:val="13"/>
              </w:rPr>
              <w:t>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968 394,70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769 270,87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 xml:space="preserve">2. Środki trwałe w budowie </w:t>
            </w:r>
            <w:r>
              <w:rPr>
                <w:sz w:val="13"/>
              </w:rPr>
              <w:t>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968 394,70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769 270,87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</w:t>
            </w:r>
            <w:r>
              <w:rPr>
                <w:sz w:val="13"/>
              </w:rPr>
              <w:t xml:space="preserve">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16 622,84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29 541,68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60 638,53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56 676,52</w:t>
            </w:r>
          </w:p>
        </w:tc>
      </w:tr>
      <w:tr w:rsidR="005F312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224 552,89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193 294,42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 xml:space="preserve">2.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227 621,30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254 602,68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2 450,08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3 555,46</w:t>
            </w:r>
          </w:p>
        </w:tc>
      </w:tr>
      <w:tr w:rsidR="005F312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6. Sumy obce </w:t>
            </w:r>
            <w:r>
              <w:rPr>
                <w:sz w:val="13"/>
              </w:rPr>
              <w:t>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2 708,40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2 710,01</w:t>
            </w:r>
          </w:p>
        </w:tc>
      </w:tr>
      <w:tr w:rsidR="005F312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443 421,41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left="309"/>
            </w:pPr>
            <w:r>
              <w:rPr>
                <w:b/>
                <w:sz w:val="13"/>
              </w:rPr>
              <w:t>233 205,25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5F3127" w:rsidRDefault="008957F9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263 705,08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105 699,66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170 095,58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123 190,44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170 095,58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123 190,44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60 190,03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35 529,29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 xml:space="preserve">3. Należności z tytułu ubezpieczeń i </w:t>
            </w:r>
            <w:r>
              <w:rPr>
                <w:sz w:val="13"/>
              </w:rPr>
              <w:t>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60 190,03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35 529,29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383 231,38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left="309"/>
            </w:pPr>
            <w:r>
              <w:rPr>
                <w:b/>
                <w:sz w:val="13"/>
              </w:rPr>
              <w:t>196 731,69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 xml:space="preserve">1. Środki </w:t>
            </w:r>
            <w:r>
              <w:rPr>
                <w:sz w:val="13"/>
              </w:rPr>
              <w:t>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380 522,98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left="310"/>
            </w:pPr>
            <w:r>
              <w:rPr>
                <w:sz w:val="13"/>
              </w:rPr>
              <w:t>194 021,68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2 708,40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2 710,01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 xml:space="preserve">6. </w:t>
            </w:r>
            <w:r>
              <w:rPr>
                <w:sz w:val="13"/>
              </w:rPr>
              <w:t>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3127" w:rsidRDefault="008957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944,27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8957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27" w:rsidRDefault="005F3127"/>
        </w:tc>
      </w:tr>
      <w:tr w:rsidR="005F312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599 281,98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309"/>
            </w:pPr>
            <w:r>
              <w:rPr>
                <w:b/>
                <w:sz w:val="13"/>
              </w:rPr>
              <w:t>372 160,95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599 281,98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3"/>
              </w:rPr>
              <w:t>372 160,95</w:t>
            </w:r>
          </w:p>
        </w:tc>
      </w:tr>
      <w:tr w:rsidR="005F312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127" w:rsidRDefault="008957F9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5F3127" w:rsidRDefault="008957F9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127" w:rsidRDefault="008957F9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5F3127" w:rsidRDefault="008957F9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127" w:rsidRDefault="008957F9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5F3127" w:rsidRDefault="008957F9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5F3127" w:rsidRDefault="008957F9">
      <w:pPr>
        <w:spacing w:after="306"/>
        <w:ind w:left="127"/>
        <w:jc w:val="center"/>
      </w:pPr>
      <w:r>
        <w:rPr>
          <w:sz w:val="11"/>
        </w:rPr>
        <w:t>Strona 1 z 1</w:t>
      </w:r>
    </w:p>
    <w:p w:rsidR="005F3127" w:rsidRDefault="008957F9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warszawasrodmiescie, Finanse VULCAN lic. 010860, Dzielnicowe Biuro Finansów Oświaty - Śródmieście m. st. Warszawy, 00-375 Warszawa, Smolna 10A</w:t>
      </w:r>
    </w:p>
    <w:p w:rsidR="005F3127" w:rsidRDefault="008957F9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ZSA/SR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5F3127">
        <w:trPr>
          <w:trHeight w:val="2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5F3127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5F3127">
        <w:trPr>
          <w:trHeight w:val="37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6"/>
            </w:pPr>
            <w:r>
              <w:rPr>
                <w:sz w:val="13"/>
              </w:rPr>
              <w:t>Zespół Szkół Architektoniczno Budowlanych i Licealnych im.</w:t>
            </w:r>
          </w:p>
          <w:p w:rsidR="005F3127" w:rsidRDefault="008957F9">
            <w:pPr>
              <w:spacing w:after="0"/>
            </w:pPr>
            <w:r>
              <w:rPr>
                <w:sz w:val="13"/>
              </w:rPr>
              <w:t>Stanisława Noakowskiego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5F3127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3"/>
              </w:rPr>
              <w:t>ul. Przyrynek 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5F3127"/>
        </w:tc>
      </w:tr>
      <w:tr w:rsidR="005F3127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3"/>
              </w:rPr>
              <w:t>00-219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5F3127" w:rsidRDefault="005F3127"/>
        </w:tc>
      </w:tr>
      <w:tr w:rsidR="005F3127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3"/>
              </w:rPr>
              <w:t>tel. 0228310696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5F3127" w:rsidRDefault="008957F9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5F3127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41"/>
            </w:pPr>
            <w:r>
              <w:rPr>
                <w:sz w:val="15"/>
              </w:rPr>
              <w:t xml:space="preserve">Numer </w:t>
            </w:r>
            <w:r>
              <w:rPr>
                <w:sz w:val="15"/>
              </w:rPr>
              <w:t>indentyfikacyjny REGON</w:t>
            </w:r>
          </w:p>
          <w:p w:rsidR="005F3127" w:rsidRDefault="008957F9">
            <w:pPr>
              <w:spacing w:after="0"/>
            </w:pPr>
            <w:r>
              <w:rPr>
                <w:sz w:val="13"/>
              </w:rPr>
              <w:t>000708124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</w:tr>
      <w:tr w:rsidR="005F3127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5F3127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723,00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458,00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 xml:space="preserve">II. Zmiana stanu produktów </w:t>
            </w:r>
            <w:r>
              <w:rPr>
                <w:sz w:val="15"/>
              </w:rPr>
              <w:t>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V. Dotacje na finansowanie działalności pod</w:t>
            </w:r>
            <w:r>
              <w:rPr>
                <w:sz w:val="15"/>
              </w:rPr>
              <w:t>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723,00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458,00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6 877 834,71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7 441 154,56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16 904,87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16 904,87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625 878,19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505 860,36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 xml:space="preserve">510 </w:t>
            </w:r>
            <w:r>
              <w:rPr>
                <w:sz w:val="15"/>
              </w:rPr>
              <w:t>879,37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504 347,26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9 935,45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9 363,80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4 588 953,45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5 146 418,57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1 094 419,98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1 228 481,21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11 317,40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12 150,17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 xml:space="preserve">VIII. </w:t>
            </w:r>
            <w:r>
              <w:rPr>
                <w:sz w:val="15"/>
              </w:rPr>
              <w:t>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19 546,00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17 628,32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-6 877 111,71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-7 440 696,56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 xml:space="preserve">D. Pozostałe przychody </w:t>
            </w:r>
            <w:r>
              <w:rPr>
                <w:b/>
                <w:sz w:val="15"/>
              </w:rPr>
              <w:t>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153 429,37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21 331,24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153 429,37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21 331,24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343,62</w:t>
            </w:r>
          </w:p>
        </w:tc>
      </w:tr>
      <w:tr w:rsidR="005F3127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 xml:space="preserve">I. Koszty inwestycji finansowanych ze </w:t>
            </w:r>
            <w:r>
              <w:rPr>
                <w:sz w:val="15"/>
              </w:rPr>
              <w:t>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343,62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-6 723 682,34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-7 419 </w:t>
            </w:r>
            <w:r>
              <w:rPr>
                <w:b/>
                <w:sz w:val="15"/>
              </w:rPr>
              <w:t>708,94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98,58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21,10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98,58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21,10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13,92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49,84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13,92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49,84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-6 723 597,68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-7 419 737,68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-6 723 597,68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-7 419 737,68</w:t>
            </w:r>
          </w:p>
        </w:tc>
      </w:tr>
    </w:tbl>
    <w:p w:rsidR="005F3127" w:rsidRDefault="008957F9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5F3127" w:rsidRDefault="008957F9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5F3127" w:rsidRDefault="008957F9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5F3127" w:rsidRDefault="008957F9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5F3127" w:rsidRDefault="008957F9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5F3127" w:rsidRDefault="008957F9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5F3127" w:rsidRDefault="008957F9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ZSA/SR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5F3127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5F3127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5F3127">
        <w:trPr>
          <w:trHeight w:val="46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6"/>
            </w:pPr>
            <w:r>
              <w:rPr>
                <w:sz w:val="13"/>
              </w:rPr>
              <w:t>Zespół Szkół Architektoniczno Budowlanych i Licealnych im.</w:t>
            </w:r>
          </w:p>
          <w:p w:rsidR="005F3127" w:rsidRDefault="008957F9">
            <w:pPr>
              <w:spacing w:after="0"/>
            </w:pPr>
            <w:r>
              <w:rPr>
                <w:sz w:val="13"/>
              </w:rPr>
              <w:t>Stanisława Noakowskiego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5F3127" w:rsidRDefault="008957F9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5F3127">
        <w:trPr>
          <w:trHeight w:val="259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</w:pPr>
            <w:r>
              <w:rPr>
                <w:sz w:val="13"/>
              </w:rPr>
              <w:t>ul. Przyrynek 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5F3127" w:rsidRDefault="005F3127"/>
        </w:tc>
      </w:tr>
      <w:tr w:rsidR="005F3127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right="2513"/>
            </w:pPr>
            <w:r>
              <w:rPr>
                <w:sz w:val="13"/>
              </w:rPr>
              <w:t>00-219 Warszawa tel. 0228310696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5F3127" w:rsidRDefault="008957F9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5F3127" w:rsidRDefault="008957F9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5F3127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41"/>
            </w:pPr>
            <w:r>
              <w:rPr>
                <w:sz w:val="15"/>
              </w:rPr>
              <w:t xml:space="preserve">Numer </w:t>
            </w:r>
            <w:r>
              <w:rPr>
                <w:sz w:val="15"/>
              </w:rPr>
              <w:t>indentyfikacyjny REGON</w:t>
            </w:r>
          </w:p>
          <w:p w:rsidR="005F3127" w:rsidRDefault="008957F9">
            <w:pPr>
              <w:spacing w:after="0"/>
            </w:pPr>
            <w:r>
              <w:rPr>
                <w:sz w:val="13"/>
              </w:rPr>
              <w:t>000708124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</w:tr>
      <w:tr w:rsidR="005F3127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5F3127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F3127" w:rsidRDefault="008957F9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4 964 505,45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6 354 884,49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6 659 726,29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7 394 070,82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 xml:space="preserve">1.1. Zysk bilansowy </w:t>
            </w:r>
            <w:r>
              <w:rPr>
                <w:sz w:val="15"/>
              </w:rPr>
              <w:t>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6 659 726,29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7 394 070,82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sz w:val="15"/>
              </w:rPr>
              <w:t xml:space="preserve">1.6. </w:t>
            </w:r>
            <w:r>
              <w:rPr>
                <w:sz w:val="15"/>
              </w:rPr>
              <w:t>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5 269 347,25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6 725 667,03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5 267 439,44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6 723 597,68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 xml:space="preserve">2.2. Zrealizowane dochody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1 684,00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1 669,82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223,81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399,53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 xml:space="preserve">2.6. Wartość sprzedanych i nieodpłatnie </w:t>
            </w:r>
            <w:r>
              <w:rPr>
                <w:sz w:val="15"/>
              </w:rPr>
              <w:t>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6 354 884,49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7 023 288,28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-6 723 997,21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-7 420 398,20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-6 723 597,68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 xml:space="preserve">-7 419 </w:t>
            </w:r>
            <w:r>
              <w:rPr>
                <w:sz w:val="15"/>
              </w:rPr>
              <w:t>737,68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399,53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sz w:val="15"/>
              </w:rPr>
              <w:t>660,52</w:t>
            </w:r>
          </w:p>
        </w:tc>
      </w:tr>
      <w:tr w:rsidR="005F312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-369 112,72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b/>
                <w:sz w:val="15"/>
              </w:rPr>
              <w:t>-397 109,92</w:t>
            </w:r>
          </w:p>
        </w:tc>
      </w:tr>
    </w:tbl>
    <w:p w:rsidR="005F3127" w:rsidRDefault="008957F9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5F3127" w:rsidRDefault="008957F9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5F3127" w:rsidRDefault="008957F9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5F3127" w:rsidRDefault="008957F9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5F3127" w:rsidRDefault="008957F9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5F3127" w:rsidRDefault="008957F9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5F3127" w:rsidRDefault="005F3127">
      <w:pPr>
        <w:sectPr w:rsidR="005F31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5F3127" w:rsidRDefault="008957F9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F3127" w:rsidRDefault="008957F9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5F3127" w:rsidRDefault="008957F9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5F3127" w:rsidRDefault="008957F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F3127" w:rsidRDefault="008957F9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F3127" w:rsidRDefault="008957F9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3127" w:rsidRDefault="008957F9">
      <w:pPr>
        <w:numPr>
          <w:ilvl w:val="0"/>
          <w:numId w:val="1"/>
        </w:numPr>
        <w:spacing w:after="8" w:line="229" w:lineRule="auto"/>
        <w:ind w:right="-14" w:hanging="360"/>
      </w:pPr>
      <w:r>
        <w:rPr>
          <w:rFonts w:ascii="Book Antiqua" w:eastAsia="Book Antiqua" w:hAnsi="Book Antiqua" w:cs="Book Antiqua"/>
          <w:b/>
        </w:rPr>
        <w:t xml:space="preserve">Informacje o Zespole Szkół Architektoniczno-Budowlanych i Licealnych  im. Stanisława Noakowskiego </w:t>
      </w:r>
    </w:p>
    <w:p w:rsidR="005F3127" w:rsidRDefault="008957F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F3127" w:rsidRDefault="008957F9">
      <w:pPr>
        <w:numPr>
          <w:ilvl w:val="1"/>
          <w:numId w:val="1"/>
        </w:numPr>
        <w:spacing w:after="3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5F3127" w:rsidRDefault="008957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spacing w:after="8" w:line="229" w:lineRule="auto"/>
        <w:ind w:left="994" w:right="-14"/>
      </w:pPr>
      <w:r>
        <w:rPr>
          <w:rFonts w:ascii="Book Antiqua" w:eastAsia="Book Antiqua" w:hAnsi="Book Antiqua" w:cs="Book Antiqua"/>
          <w:b/>
        </w:rPr>
        <w:t xml:space="preserve">Zespół </w:t>
      </w:r>
      <w:r>
        <w:rPr>
          <w:rFonts w:ascii="Book Antiqua" w:eastAsia="Book Antiqua" w:hAnsi="Book Antiqua" w:cs="Book Antiqua"/>
          <w:b/>
        </w:rPr>
        <w:tab/>
        <w:t xml:space="preserve">Szkół </w:t>
      </w:r>
      <w:r>
        <w:rPr>
          <w:rFonts w:ascii="Book Antiqua" w:eastAsia="Book Antiqua" w:hAnsi="Book Antiqua" w:cs="Book Antiqua"/>
          <w:b/>
        </w:rPr>
        <w:tab/>
        <w:t xml:space="preserve">Architektoniczno-Budowlanych </w:t>
      </w:r>
      <w:r>
        <w:rPr>
          <w:rFonts w:ascii="Book Antiqua" w:eastAsia="Book Antiqua" w:hAnsi="Book Antiqua" w:cs="Book Antiqua"/>
          <w:b/>
        </w:rPr>
        <w:tab/>
        <w:t xml:space="preserve">i </w:t>
      </w:r>
      <w:r>
        <w:rPr>
          <w:rFonts w:ascii="Book Antiqua" w:eastAsia="Book Antiqua" w:hAnsi="Book Antiqua" w:cs="Book Antiqua"/>
          <w:b/>
        </w:rPr>
        <w:tab/>
        <w:t xml:space="preserve">Licealnych  im. Stanisława Noakowskiego </w:t>
      </w:r>
    </w:p>
    <w:p w:rsidR="005F3127" w:rsidRDefault="008957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numPr>
          <w:ilvl w:val="1"/>
          <w:numId w:val="1"/>
        </w:numPr>
        <w:spacing w:after="3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5F3127" w:rsidRDefault="008957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>ul. Przyrynek 9, 00-</w:t>
      </w:r>
      <w:r>
        <w:rPr>
          <w:rFonts w:ascii="Times New Roman" w:eastAsia="Times New Roman" w:hAnsi="Times New Roman" w:cs="Times New Roman"/>
          <w:b/>
          <w:sz w:val="24"/>
        </w:rPr>
        <w:t xml:space="preserve">219 Warszawa </w:t>
      </w:r>
    </w:p>
    <w:p w:rsidR="005F3127" w:rsidRDefault="008957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numPr>
          <w:ilvl w:val="1"/>
          <w:numId w:val="1"/>
        </w:numPr>
        <w:spacing w:after="3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5F3127" w:rsidRDefault="008957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pStyle w:val="Nagwek1"/>
        <w:numPr>
          <w:ilvl w:val="0"/>
          <w:numId w:val="0"/>
        </w:numPr>
      </w:pPr>
      <w:r>
        <w:t xml:space="preserve">ul. Przyrynek 9, 00-219 Warszawa </w:t>
      </w:r>
    </w:p>
    <w:p w:rsidR="005F3127" w:rsidRDefault="008957F9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spacing w:after="3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5F3127" w:rsidRDefault="008957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3127" w:rsidRDefault="008957F9">
      <w:pPr>
        <w:spacing w:after="3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3127" w:rsidRDefault="008957F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3127" w:rsidRDefault="008957F9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3127" w:rsidRDefault="008957F9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</w:t>
      </w:r>
      <w:r>
        <w:rPr>
          <w:rFonts w:ascii="Times New Roman" w:eastAsia="Times New Roman" w:hAnsi="Times New Roman" w:cs="Times New Roman"/>
          <w:b/>
          <w:sz w:val="24"/>
        </w:rPr>
        <w:t xml:space="preserve">okresu objętego sprawozdaniem </w:t>
      </w:r>
    </w:p>
    <w:p w:rsidR="005F3127" w:rsidRDefault="008957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5F3127" w:rsidRDefault="008957F9">
      <w:pPr>
        <w:spacing w:after="2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5F3127" w:rsidRDefault="008957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5F3127" w:rsidRDefault="008957F9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5F3127" w:rsidRDefault="008957F9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późn. zm.). </w:t>
      </w:r>
    </w:p>
    <w:p w:rsidR="005F3127" w:rsidRDefault="008957F9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5F3127" w:rsidRDefault="008957F9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</w:t>
      </w:r>
      <w:r>
        <w:rPr>
          <w:rFonts w:ascii="Times New Roman" w:eastAsia="Times New Roman" w:hAnsi="Times New Roman" w:cs="Times New Roman"/>
          <w:sz w:val="24"/>
        </w:rPr>
        <w:t xml:space="preserve">i trwałe wyceniane były na dzień bilansowy według ceny nabycia pomniejszonej o dotychczas dokonane odpisy umorzeniowe; </w:t>
      </w:r>
    </w:p>
    <w:p w:rsidR="005F3127" w:rsidRDefault="008957F9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umorzen</w:t>
      </w:r>
      <w:r>
        <w:rPr>
          <w:rFonts w:ascii="Times New Roman" w:eastAsia="Times New Roman" w:hAnsi="Times New Roman" w:cs="Times New Roman"/>
          <w:sz w:val="24"/>
        </w:rPr>
        <w:t xml:space="preserve">iowe; </w:t>
      </w:r>
    </w:p>
    <w:p w:rsidR="005F3127" w:rsidRDefault="008957F9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5F3127" w:rsidRDefault="008957F9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 xml:space="preserve">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5F3127" w:rsidRDefault="008957F9">
      <w:pPr>
        <w:spacing w:after="3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wartości nabycia w koszty; </w:t>
      </w:r>
    </w:p>
    <w:p w:rsidR="005F3127" w:rsidRDefault="008957F9">
      <w:pPr>
        <w:numPr>
          <w:ilvl w:val="0"/>
          <w:numId w:val="3"/>
        </w:numPr>
        <w:spacing w:after="3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</w:t>
      </w:r>
      <w:r>
        <w:rPr>
          <w:rFonts w:ascii="Times New Roman" w:eastAsia="Times New Roman" w:hAnsi="Times New Roman" w:cs="Times New Roman"/>
          <w:sz w:val="24"/>
        </w:rPr>
        <w:t xml:space="preserve">ug wartości rynkowej aktualnej w momencie otrzymania). Wartość przyjętych nieodpłatnie aktywów, w tym środków obrotowych, w ramach centralnego zaopatrzenia odnosi się w ciężar funduszu jednostki. </w:t>
      </w:r>
    </w:p>
    <w:p w:rsidR="005F3127" w:rsidRDefault="008957F9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</w:t>
      </w:r>
      <w:r>
        <w:rPr>
          <w:rFonts w:ascii="Times New Roman" w:eastAsia="Times New Roman" w:hAnsi="Times New Roman" w:cs="Times New Roman"/>
          <w:sz w:val="24"/>
        </w:rPr>
        <w:t xml:space="preserve">ie w sposób pozwalający na wyodrębnienie ich tytułów, kontrahentów, podziału na długo  i krótkoterminowe według klasyfikacji wymaganej w raportowaniu budżetowym. Wartość należności na dzień bilansowy aktualizuje się  </w:t>
      </w:r>
    </w:p>
    <w:p w:rsidR="005F3127" w:rsidRDefault="008957F9">
      <w:pPr>
        <w:spacing w:after="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</w:t>
      </w:r>
      <w:r>
        <w:rPr>
          <w:rFonts w:ascii="Times New Roman" w:eastAsia="Times New Roman" w:hAnsi="Times New Roman" w:cs="Times New Roman"/>
          <w:sz w:val="24"/>
        </w:rPr>
        <w:t xml:space="preserve">płaty oraz stopnia ich przeterminowania. Odsetki od nieterminowych płatności należności ujmuje się nie później niż pod datą ostatniego dnia kwartału w wysokości odsetek należnych na koniec tego kwartału lub w momencie zapłaty. Odpisy </w:t>
      </w:r>
    </w:p>
    <w:p w:rsidR="005F3127" w:rsidRDefault="008957F9">
      <w:pPr>
        <w:spacing w:after="37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aktualizujące obciąża</w:t>
      </w:r>
      <w:r>
        <w:rPr>
          <w:rFonts w:ascii="Times New Roman" w:eastAsia="Times New Roman" w:hAnsi="Times New Roman" w:cs="Times New Roman"/>
          <w:sz w:val="24"/>
        </w:rPr>
        <w:t xml:space="preserve">ją pozostałe koszty operacyjne i finansowe; </w:t>
      </w:r>
    </w:p>
    <w:p w:rsidR="005F3127" w:rsidRDefault="008957F9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i krótkoterminowe według klasyfikacji wymaganej w raportowaniu </w:t>
      </w:r>
      <w:r>
        <w:rPr>
          <w:rFonts w:ascii="Times New Roman" w:eastAsia="Times New Roman" w:hAnsi="Times New Roman" w:cs="Times New Roman"/>
          <w:sz w:val="24"/>
        </w:rPr>
        <w:t xml:space="preserve">budżetowym. Odpisane, przedawnione i umorzone zobowiązania wycenia się  w kwocie wymagającej zapłaty i ujmuje w przychodach finansowych. Rezerwy na zobowiązania nie są tworzone. </w:t>
      </w:r>
    </w:p>
    <w:p w:rsidR="005F3127" w:rsidRDefault="008957F9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</w:t>
      </w:r>
      <w:r>
        <w:rPr>
          <w:rFonts w:ascii="Times New Roman" w:eastAsia="Times New Roman" w:hAnsi="Times New Roman" w:cs="Times New Roman"/>
          <w:sz w:val="24"/>
        </w:rPr>
        <w:t>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3127" w:rsidRDefault="008957F9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5F3127" w:rsidRDefault="008957F9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</w:t>
      </w:r>
      <w:r>
        <w:rPr>
          <w:rFonts w:ascii="Times New Roman" w:eastAsia="Times New Roman" w:hAnsi="Times New Roman" w:cs="Times New Roman"/>
          <w:sz w:val="24"/>
        </w:rPr>
        <w:t xml:space="preserve">dlegać rozliczeniu w czasie jest większa niż 0,5 % sumy wartości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i</w:t>
      </w:r>
      <w:r>
        <w:rPr>
          <w:rFonts w:ascii="Times New Roman" w:eastAsia="Times New Roman" w:hAnsi="Times New Roman" w:cs="Times New Roman"/>
          <w:sz w:val="24"/>
        </w:rPr>
        <w:t xml:space="preserve">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3127" w:rsidRDefault="008957F9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F3127" w:rsidRDefault="008957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pStyle w:val="Nagwek1"/>
        <w:ind w:left="911" w:hanging="360"/>
      </w:pPr>
      <w:r>
        <w:t xml:space="preserve">Inne informacje </w:t>
      </w:r>
    </w:p>
    <w:p w:rsidR="005F3127" w:rsidRDefault="008957F9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3127" w:rsidRDefault="008957F9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5F3127" w:rsidRDefault="008957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8957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3127" w:rsidRDefault="005F3127">
      <w:pPr>
        <w:sectPr w:rsidR="005F312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2" w:right="1130" w:bottom="1462" w:left="1702" w:header="859" w:footer="857" w:gutter="0"/>
          <w:cols w:space="708"/>
        </w:sectPr>
      </w:pPr>
    </w:p>
    <w:p w:rsidR="005F3127" w:rsidRDefault="008957F9">
      <w:pPr>
        <w:pStyle w:val="Nagwek2"/>
      </w:pPr>
      <w:r>
        <w:t>Załącz</w:t>
      </w:r>
      <w:r>
        <w:t>nik nr 21</w:t>
      </w:r>
    </w:p>
    <w:p w:rsidR="005F3127" w:rsidRDefault="008957F9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5F3127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5F3127" w:rsidRDefault="005F3127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8957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5F3127" w:rsidRDefault="005F3127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F3127" w:rsidRDefault="005F3127"/>
        </w:tc>
      </w:tr>
      <w:tr w:rsidR="005F3127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F3127" w:rsidRDefault="008957F9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5F3127" w:rsidRDefault="008957F9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F3127" w:rsidRDefault="005F3127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F3127" w:rsidRDefault="008957F9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5F3127" w:rsidRDefault="008957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F3127" w:rsidRDefault="008957F9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F3127" w:rsidRDefault="008957F9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F3127" w:rsidRDefault="008957F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5F3127" w:rsidRDefault="008957F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</w:tr>
      <w:tr w:rsidR="005F3127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697 512,51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82 435,85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966 120,55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1 746 068,91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101 447,88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101 447,88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101 447,88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101 447,88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697 512,51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82 435,85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1 067 568,43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1 847 516,79</w:t>
            </w:r>
          </w:p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541 651,94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82 435,85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966 120,55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1 590 208,34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16 904,87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101 447,88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118 352,75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16 904,87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16 904,87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101 447,88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101 447,88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558 556,81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82 435,85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1 067 568,43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1 708 561,09</w:t>
            </w:r>
          </w:p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155 860,57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155 860,57</w:t>
            </w:r>
          </w:p>
        </w:tc>
      </w:tr>
      <w:tr w:rsidR="005F3127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138 955,70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138 955,70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5F3127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5F3127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F3127" w:rsidRDefault="005F3127"/>
        </w:tc>
      </w:tr>
      <w:tr w:rsidR="005F3127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F3127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F3127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F3127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F3127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5F3127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5F3127" w:rsidRDefault="008957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5F3127" w:rsidRDefault="008957F9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5F3127" w:rsidRDefault="008957F9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5F3127" w:rsidRDefault="008957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5F3127" w:rsidRDefault="008957F9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5F3127" w:rsidRDefault="008957F9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5F3127" w:rsidRDefault="008957F9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5F3127" w:rsidRDefault="008957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5F3127" w:rsidRDefault="008957F9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5F3127" w:rsidRDefault="008957F9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5F3127" w:rsidRDefault="008957F9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F3127" w:rsidRDefault="008957F9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5F3127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5F3127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7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5F3127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5F3127" w:rsidRDefault="005F3127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F3127" w:rsidRDefault="008957F9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F3127" w:rsidRDefault="008957F9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5F312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5F3127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8957F9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5F3127" w:rsidRDefault="008957F9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5F3127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F3127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5F3127" w:rsidRDefault="008957F9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F3127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</w:tbl>
    <w:p w:rsidR="005F3127" w:rsidRDefault="008957F9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5F3127" w:rsidRDefault="008957F9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5F3127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5F3127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</w:tr>
      <w:tr w:rsidR="005F3127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5F3127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</w:tr>
    </w:tbl>
    <w:p w:rsidR="005F3127" w:rsidRDefault="008957F9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5F3127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5F3127" w:rsidRDefault="008957F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F3127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388,22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393,46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781,68</w:t>
            </w:r>
          </w:p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388,22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393,46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781,68</w:t>
            </w:r>
          </w:p>
        </w:tc>
      </w:tr>
    </w:tbl>
    <w:p w:rsidR="005F3127" w:rsidRDefault="008957F9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5F3127" w:rsidRDefault="008957F9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zapłata lub utworzony odpis stał się zbędny.</w:t>
      </w:r>
    </w:p>
    <w:p w:rsidR="005F3127" w:rsidRDefault="008957F9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5F3127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8957F9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5F3127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F3127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</w:tr>
      <w:tr w:rsidR="005F3127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</w:tr>
      <w:tr w:rsidR="005F3127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</w:tr>
      <w:tr w:rsidR="005F3127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F3127" w:rsidRDefault="008957F9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koniec roku </w:t>
            </w:r>
          </w:p>
        </w:tc>
      </w:tr>
      <w:tr w:rsidR="005F3127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5F3127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5F3127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F3127" w:rsidRDefault="005F3127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5F3127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F3127" w:rsidRDefault="008957F9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5F3127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5F3127" w:rsidRDefault="008957F9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5F3127" w:rsidRDefault="008957F9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5F3127" w:rsidRDefault="008957F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5F3127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</w:tr>
    </w:tbl>
    <w:p w:rsidR="005F3127" w:rsidRDefault="008957F9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F3127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F3127" w:rsidRDefault="008957F9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944,27</w:t>
            </w:r>
          </w:p>
        </w:tc>
      </w:tr>
      <w:tr w:rsidR="005F3127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598,70</w:t>
            </w:r>
          </w:p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345,57</w:t>
            </w:r>
          </w:p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944,27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F3127" w:rsidRDefault="008957F9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F3127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5F3127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142 288,43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165 286,74</w:t>
            </w:r>
          </w:p>
        </w:tc>
      </w:tr>
    </w:tbl>
    <w:p w:rsidR="005F3127" w:rsidRDefault="008957F9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5F3127" w:rsidRDefault="008957F9">
      <w:pPr>
        <w:spacing w:after="0"/>
      </w:pPr>
      <w:r>
        <w:br w:type="page"/>
      </w:r>
    </w:p>
    <w:p w:rsidR="005F3127" w:rsidRDefault="008957F9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5F3127" w:rsidRDefault="008957F9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5F3127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5F3127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5F3127" w:rsidRDefault="008957F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3127" w:rsidRDefault="005F3127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F3127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60 190,03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35 529,29</w:t>
            </w:r>
          </w:p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58 769,21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35 528,94</w:t>
            </w:r>
          </w:p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421,08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999,74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0,35</w:t>
            </w:r>
          </w:p>
        </w:tc>
      </w:tr>
      <w:tr w:rsidR="005F3127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60 190,03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35 529,29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5F3127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5F3127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5F3127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5F3127" w:rsidRDefault="008957F9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5F3127" w:rsidRDefault="008957F9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1772"/>
        <w:gridCol w:w="293"/>
        <w:gridCol w:w="1531"/>
      </w:tblGrid>
      <w:tr w:rsidR="005F3127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left="54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5F3127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262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5F3127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20 278,74</w:t>
            </w:r>
          </w:p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20 278,74</w:t>
            </w:r>
          </w:p>
        </w:tc>
      </w:tr>
      <w:tr w:rsidR="005F3127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20 278,74</w:t>
            </w:r>
          </w:p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</w:tbl>
    <w:p w:rsidR="005F3127" w:rsidRDefault="008957F9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6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5F3127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5F3127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</w:tbl>
    <w:p w:rsidR="005F3127" w:rsidRDefault="008957F9">
      <w:r>
        <w:br w:type="page"/>
      </w:r>
    </w:p>
    <w:p w:rsidR="005F3127" w:rsidRDefault="008957F9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5F3127" w:rsidRDefault="008957F9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5F3127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723,00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458,00</w:t>
            </w:r>
          </w:p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723,00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458,00</w:t>
            </w:r>
          </w:p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723,00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458,00</w:t>
            </w:r>
          </w:p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723,00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458,00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136 087,17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291 966,10</w:t>
            </w:r>
          </w:p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369 043,42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206 108,48</w:t>
            </w:r>
          </w:p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5 748,78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6 272,68</w:t>
            </w:r>
          </w:p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510 879,37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504 347,26</w:t>
            </w:r>
          </w:p>
        </w:tc>
      </w:tr>
    </w:tbl>
    <w:p w:rsidR="005F3127" w:rsidRDefault="008957F9">
      <w:pPr>
        <w:numPr>
          <w:ilvl w:val="0"/>
          <w:numId w:val="5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5F3127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153 429,37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21 331,24</w:t>
            </w:r>
          </w:p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16 043,73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8 173,06</w:t>
            </w:r>
          </w:p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136 252,64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11 976,18</w:t>
            </w:r>
          </w:p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1 133,00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1 182,00</w:t>
            </w:r>
          </w:p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153 429,37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21 331,24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5F3127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F3127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343,62</w:t>
            </w:r>
          </w:p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343,62</w:t>
            </w:r>
          </w:p>
        </w:tc>
      </w:tr>
      <w:tr w:rsidR="005F3127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343,62</w:t>
            </w:r>
          </w:p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343,62</w:t>
            </w:r>
          </w:p>
        </w:tc>
      </w:tr>
    </w:tbl>
    <w:p w:rsidR="005F3127" w:rsidRDefault="008957F9">
      <w:r>
        <w:br w:type="page"/>
      </w:r>
    </w:p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5F312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98,58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21,10</w:t>
            </w:r>
          </w:p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56,13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16,61</w:t>
            </w:r>
          </w:p>
        </w:tc>
      </w:tr>
      <w:tr w:rsidR="005F3127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42,45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4,49</w:t>
            </w:r>
          </w:p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98,58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21,10</w:t>
            </w:r>
          </w:p>
        </w:tc>
      </w:tr>
    </w:tbl>
    <w:p w:rsidR="005F3127" w:rsidRDefault="008957F9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5F3127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13,92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49,84</w:t>
            </w:r>
          </w:p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13,92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49,84</w:t>
            </w:r>
          </w:p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13,92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49,84</w:t>
            </w:r>
          </w:p>
        </w:tc>
      </w:tr>
    </w:tbl>
    <w:p w:rsidR="005F3127" w:rsidRDefault="008957F9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5F3127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F3127" w:rsidRDefault="005F3127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8957F9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5F3127"/>
        </w:tc>
      </w:tr>
      <w:tr w:rsidR="005F312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8957F9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8957F9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</w:t>
            </w:r>
            <w:r>
              <w:rPr>
                <w:rFonts w:ascii="Times New Roman" w:eastAsia="Times New Roman" w:hAnsi="Times New Roman" w:cs="Times New Roman"/>
                <w:sz w:val="14"/>
              </w:rPr>
              <w:t>ółki, 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9 977,65</w:t>
            </w:r>
          </w:p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9 977,65</w:t>
            </w:r>
          </w:p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</w:tr>
      <w:tr w:rsidR="005F3127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</w:tr>
      <w:tr w:rsidR="005F3127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F3127" w:rsidRDefault="005F312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9 977,65</w:t>
            </w:r>
          </w:p>
        </w:tc>
      </w:tr>
    </w:tbl>
    <w:p w:rsidR="005F3127" w:rsidRDefault="008957F9">
      <w:pPr>
        <w:numPr>
          <w:ilvl w:val="1"/>
          <w:numId w:val="5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5F3127" w:rsidRDefault="008957F9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5F3127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F3127" w:rsidRDefault="008957F9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F3127" w:rsidRDefault="008957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5F3127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88,00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127" w:rsidRDefault="008957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85,00</w:t>
            </w:r>
          </w:p>
        </w:tc>
      </w:tr>
    </w:tbl>
    <w:p w:rsidR="005F3127" w:rsidRDefault="008957F9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5F3127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5F3127" w:rsidRDefault="008957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5F3127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</w:tbl>
    <w:p w:rsidR="005F3127" w:rsidRDefault="008957F9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639"/>
        <w:gridCol w:w="732"/>
        <w:gridCol w:w="1333"/>
        <w:gridCol w:w="1531"/>
        <w:gridCol w:w="242"/>
        <w:gridCol w:w="1422"/>
        <w:gridCol w:w="2076"/>
      </w:tblGrid>
      <w:tr w:rsidR="005F3127">
        <w:trPr>
          <w:gridAfter w:val="1"/>
          <w:wAfter w:w="2076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5F3127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F3127" w:rsidRDefault="008957F9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5F3127" w:rsidRDefault="008957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F3127" w:rsidRDefault="008957F9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5F3127" w:rsidRDefault="008957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5F3127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gridAfter w:val="1"/>
          <w:wAfter w:w="2076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F3127" w:rsidRDefault="005F312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F3127" w:rsidRDefault="008957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127" w:rsidRDefault="005F3127"/>
        </w:tc>
      </w:tr>
      <w:tr w:rsidR="005F3127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127" w:rsidRDefault="008957F9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5F3127" w:rsidRDefault="008957F9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127" w:rsidRDefault="008957F9">
            <w:pPr>
              <w:spacing w:after="0"/>
              <w:ind w:left="338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127" w:rsidRDefault="008957F9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5F3127" w:rsidRDefault="008957F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8957F9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57F9">
      <w:pPr>
        <w:spacing w:after="0" w:line="240" w:lineRule="auto"/>
      </w:pPr>
      <w:r>
        <w:separator/>
      </w:r>
    </w:p>
  </w:endnote>
  <w:endnote w:type="continuationSeparator" w:id="0">
    <w:p w:rsidR="00000000" w:rsidRDefault="0089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5F31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5F31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5F312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F3127" w:rsidRDefault="008957F9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</w:t>
    </w:r>
    <w:r>
      <w:rPr>
        <w:rFonts w:ascii="Times New Roman" w:eastAsia="Times New Roman" w:hAnsi="Times New Roman" w:cs="Times New Roman"/>
        <w:sz w:val="20"/>
      </w:rPr>
      <w:t xml:space="preserve">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F3127" w:rsidRDefault="008957F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F3127" w:rsidRDefault="008957F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57F9">
      <w:pPr>
        <w:spacing w:after="0" w:line="240" w:lineRule="auto"/>
      </w:pPr>
      <w:r>
        <w:separator/>
      </w:r>
    </w:p>
  </w:footnote>
  <w:footnote w:type="continuationSeparator" w:id="0">
    <w:p w:rsidR="00000000" w:rsidRDefault="0089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5F31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5F31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5F312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3" w:line="241" w:lineRule="auto"/>
      <w:ind w:right="5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240" name="Group 87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538" name="Shape 9353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01DD71" id="Group 87240" o:spid="_x0000_s1026" style="position:absolute;margin-left:83.65pt;margin-top:98.8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">
              <v:shape id="Shape 9353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Ts8UA&#10;AADeAAAADwAAAGRycy9kb3ducmV2LnhtbERPPW/CMBDdkfgP1iF1QeAAakvTGITaUHXo0Cao8ym+&#10;JlHic4hdCP8eD0iMT+872Q6mFSfqXW1ZwWIegSAurK65VHDI97M1COeRNbaWScGFHGw341GCsbZn&#10;/qFT5ksRQtjFqKDyvouldEVFBt3cdsSB+7O9QR9gX0rd4zmEm1Yuo+hJGqw5NFTY0VtFRZP9GwUp&#10;TT9+l98N5Ydnv3g/RnT5Skmph8mwewXhafB38c39qRW8rB5XYW+4E6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NOz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>Zespół Szkół Architektoniczno-</w:t>
    </w:r>
    <w:r>
      <w:rPr>
        <w:rFonts w:ascii="Times New Roman" w:eastAsia="Times New Roman" w:hAnsi="Times New Roman" w:cs="Times New Roman"/>
        <w:b/>
        <w:sz w:val="24"/>
      </w:rPr>
      <w:t xml:space="preserve">Budowlanych i Licealnych im. Stanisława Noakowskiego Informacja dodatkowa do sprawozdania finansowego za rok obrotowy zakończony 31 grudnia 2020 r. </w:t>
    </w:r>
  </w:p>
  <w:p w:rsidR="005F3127" w:rsidRDefault="008957F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F3127" w:rsidRDefault="008957F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3" w:line="241" w:lineRule="auto"/>
      <w:ind w:right="5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188" name="Group 87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537" name="Shape 9353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4E0AAD" id="Group 87188" o:spid="_x0000_s1026" style="position:absolute;margin-left:83.65pt;margin-top:98.8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">
              <v:shape id="Shape 9353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HwcgA&#10;AADeAAAADwAAAGRycy9kb3ducmV2LnhtbESPQWvCQBSE74L/YXlCL6VuNFRrzCrSWumhB6vS8yP7&#10;TEKyb9PsNsZ/7xYKHoeZ+YZJ172pRUetKy0rmIwjEMSZ1SXnCk7H96cXEM4ja6wtk4IrOVivhoMU&#10;E20v/EXdweciQNglqKDwvkmkdFlBBt3YNsTBO9vWoA+yzaVu8RLgppbTKJpJgyWHhQIbei0oqw6/&#10;RsGWHnff031Fx9PcT95+Irp+bkmph1G/WYLw1Pt7+L/9oRUs4ud4Dn93whW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y0fByAAAAN4AAAAPAAAAAAAAAAAAAAAAAJgCAABk&#10;cnMvZG93bnJldi54bWxQSwUGAAAAAAQABAD1AAAAjQ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>Zespół Szkół Architektoniczno-</w:t>
    </w:r>
    <w:r>
      <w:rPr>
        <w:rFonts w:ascii="Times New Roman" w:eastAsia="Times New Roman" w:hAnsi="Times New Roman" w:cs="Times New Roman"/>
        <w:b/>
        <w:sz w:val="24"/>
      </w:rPr>
      <w:t xml:space="preserve">Budowlanych i Licealnych im. Stanisława Noakowskiego Informacja dodatkowa do sprawozdania finansowego za rok obrotowy zakończony 31 grudnia 2020 r. </w:t>
    </w:r>
  </w:p>
  <w:p w:rsidR="005F3127" w:rsidRDefault="008957F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F3127" w:rsidRDefault="008957F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3" w:line="241" w:lineRule="auto"/>
      <w:ind w:right="5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136" name="Group 87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536" name="Shape 9353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D45F37" id="Group 87136" o:spid="_x0000_s1026" style="position:absolute;margin-left:83.65pt;margin-top:98.8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">
              <v:shape id="Shape 9353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iWsYA&#10;AADeAAAADwAAAGRycy9kb3ducmV2LnhtbESPQYvCMBSE78L+h/AWvMiaquiu1Sjiqnjw4Kp4fjTP&#10;tti81Car9d8bQfA4zMw3zHham0JcqXK5ZQWddgSCOLE651TBYb/8+gHhPLLGwjIpuJOD6eSjMcZY&#10;2xv/0XXnUxEg7GJUkHlfxlK6JCODrm1L4uCdbGXQB1mlUld4C3BTyG4UDaTBnMNChiXNM0rOu3+j&#10;YEGt1bG7PdP+8O07v5eI7psFKdX8rGcjEJ5q/w6/2mutYNjr9wbwvBOu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fiW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Zespół Szkół Architektoniczno-Budowlanych i Licealnych im. </w:t>
    </w:r>
    <w:r>
      <w:rPr>
        <w:rFonts w:ascii="Times New Roman" w:eastAsia="Times New Roman" w:hAnsi="Times New Roman" w:cs="Times New Roman"/>
        <w:b/>
        <w:sz w:val="24"/>
      </w:rPr>
      <w:t xml:space="preserve">Stanisława Noakowskiego Informacja dodatkowa do sprawozdania finansowego za rok obrotowy zakończony 31 grudnia 2020 r. </w:t>
    </w:r>
  </w:p>
  <w:p w:rsidR="005F3127" w:rsidRDefault="008957F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F3127" w:rsidRDefault="008957F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0" w:line="265" w:lineRule="auto"/>
      <w:ind w:left="5002" w:right="4433"/>
      <w:jc w:val="center"/>
    </w:pPr>
    <w:r>
      <w:rPr>
        <w:rFonts w:ascii="Times New Roman" w:eastAsia="Times New Roman" w:hAnsi="Times New Roman" w:cs="Times New Roman"/>
        <w:sz w:val="15"/>
      </w:rPr>
      <w:t>Zespół Szkół Architektoniczno Budowlanych i Licealnych im. Stanisława Noakowskiego Informacja dodatkowa do sprawozdania finansowego za rok obrotowy zakończony 31 grudnia 2021 r.</w:t>
    </w:r>
  </w:p>
  <w:p w:rsidR="005F3127" w:rsidRDefault="008957F9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</w:t>
    </w:r>
    <w:r>
      <w:rPr>
        <w:rFonts w:ascii="Times New Roman" w:eastAsia="Times New Roman" w:hAnsi="Times New Roman" w:cs="Times New Roman"/>
        <w:sz w:val="15"/>
      </w:rPr>
      <w:t>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0" w:line="265" w:lineRule="auto"/>
      <w:ind w:left="5002" w:right="4433"/>
      <w:jc w:val="center"/>
    </w:pPr>
    <w:r>
      <w:rPr>
        <w:rFonts w:ascii="Times New Roman" w:eastAsia="Times New Roman" w:hAnsi="Times New Roman" w:cs="Times New Roman"/>
        <w:sz w:val="15"/>
      </w:rPr>
      <w:t>Zespół Szkół Architektoniczno Budowlanych i Licealnych im. Stanisława Noakowskiego Informacja dodatkowa do sprawozdania finansowego za rok obrotowy zakończony 31 grudnia 2021 r.</w:t>
    </w:r>
  </w:p>
  <w:p w:rsidR="005F3127" w:rsidRDefault="008957F9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Default="008957F9">
    <w:pPr>
      <w:spacing w:after="0" w:line="265" w:lineRule="auto"/>
      <w:ind w:left="5002" w:right="4433"/>
      <w:jc w:val="center"/>
    </w:pPr>
    <w:r>
      <w:rPr>
        <w:rFonts w:ascii="Times New Roman" w:eastAsia="Times New Roman" w:hAnsi="Times New Roman" w:cs="Times New Roman"/>
        <w:sz w:val="15"/>
      </w:rPr>
      <w:t>Zespół Szkół Archite</w:t>
    </w:r>
    <w:r>
      <w:rPr>
        <w:rFonts w:ascii="Times New Roman" w:eastAsia="Times New Roman" w:hAnsi="Times New Roman" w:cs="Times New Roman"/>
        <w:sz w:val="15"/>
      </w:rPr>
      <w:t>ktoniczno Budowlanych i Licealnych im. Stanisława Noakowskiego Informacja dodatkowa do sprawozdania finansowego za rok obrotowy zakończony 31 grudnia 2021 r.</w:t>
    </w:r>
  </w:p>
  <w:p w:rsidR="005F3127" w:rsidRDefault="008957F9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E2807"/>
    <w:multiLevelType w:val="hybridMultilevel"/>
    <w:tmpl w:val="B9AEE09E"/>
    <w:lvl w:ilvl="0" w:tplc="95C8C7A4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EC08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3874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568A2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28E8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1466B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099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E60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BE11C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A3460F"/>
    <w:multiLevelType w:val="hybridMultilevel"/>
    <w:tmpl w:val="BEC41BA4"/>
    <w:lvl w:ilvl="0" w:tplc="A99406D2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A3EEA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6566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06FA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0F89A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07BC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CA78E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2FFB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2002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16EB1"/>
    <w:multiLevelType w:val="multilevel"/>
    <w:tmpl w:val="78364E40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34C74"/>
    <w:multiLevelType w:val="hybridMultilevel"/>
    <w:tmpl w:val="852EA482"/>
    <w:lvl w:ilvl="0" w:tplc="C12640B2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9E09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B237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884DF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105C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82FE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EEF0B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98BA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68EC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FC06B0"/>
    <w:multiLevelType w:val="multilevel"/>
    <w:tmpl w:val="7562B9E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BF799A"/>
    <w:multiLevelType w:val="multilevel"/>
    <w:tmpl w:val="BCAE0AF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27"/>
    <w:rsid w:val="005F3127"/>
    <w:rsid w:val="008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FAA94-F6BE-48CA-93C7-A08CF952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6232</Words>
  <Characters>37395</Characters>
  <Application>Microsoft Office Word</Application>
  <DocSecurity>0</DocSecurity>
  <Lines>311</Lines>
  <Paragraphs>87</Paragraphs>
  <ScaleCrop>false</ScaleCrop>
  <Company/>
  <LinksUpToDate>false</LinksUpToDate>
  <CharactersWithSpaces>43540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2021-05-07T08:21:00Z</dcterms:created>
  <dcterms:modified xsi:type="dcterms:W3CDTF">2021-05-07T08:21:00Z</dcterms:modified>
</cp:coreProperties>
</file>