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28" w:rsidRDefault="00417CED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P12/SR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A31C28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A31C28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1"/>
              </w:rPr>
              <w:t>Przedszkole nr 12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1"/>
              </w:rPr>
              <w:t>Warszawa, ul. Niska 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1"/>
              </w:rPr>
              <w:t>00-176 Przedszkole Nr 12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31C28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1"/>
              </w:rPr>
              <w:t>tel. 0228317209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A31C28" w:rsidRDefault="00417CE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31C28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A31C28" w:rsidRDefault="00417CED">
            <w:pPr>
              <w:spacing w:after="0"/>
            </w:pPr>
            <w:r>
              <w:rPr>
                <w:sz w:val="11"/>
              </w:rPr>
              <w:t>013004769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31C28" w:rsidRDefault="00417CED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361 791,80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ind w:left="309"/>
            </w:pPr>
            <w:r>
              <w:rPr>
                <w:b/>
                <w:sz w:val="13"/>
              </w:rPr>
              <w:t>351 126,72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248 066,64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236 106,85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1 630 344,44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1 574 439,32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361 791,80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left="309"/>
            </w:pPr>
            <w:r>
              <w:rPr>
                <w:b/>
                <w:sz w:val="13"/>
              </w:rPr>
              <w:t>351 126,72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-1 381 742,45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-1 337 887,46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361 791,80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left="310"/>
            </w:pPr>
            <w:r>
              <w:rPr>
                <w:sz w:val="13"/>
              </w:rPr>
              <w:t>351 126,72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1. Zysk netto</w:t>
            </w:r>
            <w:r>
              <w:rPr>
                <w:sz w:val="13"/>
              </w:rPr>
              <w:t xml:space="preserve">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-1 381 742,45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-1 337 887,46</w:t>
            </w:r>
          </w:p>
        </w:tc>
      </w:tr>
      <w:tr w:rsidR="00A31C28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-535,35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-445,01</w:t>
            </w:r>
          </w:p>
        </w:tc>
      </w:tr>
      <w:tr w:rsidR="00A31C2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361 791,80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left="310"/>
            </w:pPr>
            <w:r>
              <w:rPr>
                <w:sz w:val="13"/>
              </w:rPr>
              <w:t>351 126,72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121 003,63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118 673,88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Zobowiązania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121 003,63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118 673,88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5 634,81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7 679,61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12 052,35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10 993,01</w:t>
            </w:r>
          </w:p>
        </w:tc>
      </w:tr>
      <w:tr w:rsidR="00A31C2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51 043,23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48 487,28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4. Zobowiązania</w:t>
            </w:r>
            <w:r>
              <w:rPr>
                <w:sz w:val="13"/>
              </w:rPr>
              <w:t xml:space="preserve">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51 638,64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50 858,48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634,60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655,50</w:t>
            </w:r>
          </w:p>
        </w:tc>
      </w:tr>
      <w:tr w:rsidR="00A31C2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31C2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7 278,47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3 654,01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A31C28" w:rsidRDefault="00417CED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6 024,03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3 122,51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6 024,03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3 122,51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Fundusz </w:t>
            </w:r>
            <w:r>
              <w:rPr>
                <w:sz w:val="13"/>
              </w:rPr>
              <w:t>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II. Należności </w:t>
            </w:r>
            <w:r>
              <w:rPr>
                <w:b/>
                <w:sz w:val="13"/>
              </w:rPr>
              <w:t>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719,09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86,49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719,09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86,49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 xml:space="preserve">5. Rozliczenia z </w:t>
            </w:r>
            <w:r>
              <w:rPr>
                <w:sz w:val="13"/>
              </w:rPr>
              <w:t>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535,35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445,01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535,35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445,01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 xml:space="preserve">3. Środki </w:t>
            </w:r>
            <w:r>
              <w:rPr>
                <w:sz w:val="13"/>
              </w:rPr>
              <w:t>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31C28" w:rsidRDefault="00417CE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417CE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C28" w:rsidRDefault="00A31C28"/>
        </w:tc>
      </w:tr>
      <w:tr w:rsidR="00A31C2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369 070,27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309"/>
            </w:pPr>
            <w:r>
              <w:rPr>
                <w:b/>
                <w:sz w:val="13"/>
              </w:rPr>
              <w:t>354 780,73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369 070,27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3"/>
              </w:rPr>
              <w:t>354 780,73</w:t>
            </w:r>
          </w:p>
        </w:tc>
      </w:tr>
      <w:tr w:rsidR="00A31C2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A31C28" w:rsidRDefault="00417CED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C28" w:rsidRDefault="00417CED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A31C28" w:rsidRDefault="00417CED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A31C28" w:rsidRDefault="00417CED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A31C28" w:rsidRDefault="00417CED">
      <w:pPr>
        <w:spacing w:after="306"/>
        <w:ind w:left="127"/>
        <w:jc w:val="center"/>
      </w:pPr>
      <w:r>
        <w:rPr>
          <w:sz w:val="11"/>
        </w:rPr>
        <w:t>Strona 1 z 1</w:t>
      </w:r>
    </w:p>
    <w:p w:rsidR="00A31C28" w:rsidRDefault="00417CED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A31C28" w:rsidRDefault="00417CED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31C28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A31C2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31C28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Przedszkole nr 12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31C28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Warszawa, ul. Niska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A31C28"/>
        </w:tc>
      </w:tr>
      <w:tr w:rsidR="00A31C28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00-176 Przedszkole Nr 12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A31C28"/>
        </w:tc>
      </w:tr>
      <w:tr w:rsidR="00A31C28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tel. 0228317209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31C28" w:rsidRDefault="00417CE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31C2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31C28" w:rsidRDefault="00417CED">
            <w:pPr>
              <w:spacing w:after="0"/>
            </w:pPr>
            <w:r>
              <w:rPr>
                <w:sz w:val="13"/>
              </w:rPr>
              <w:t>013004769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</w:tr>
      <w:tr w:rsidR="00A31C2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A31C2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127 640,70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107 925,30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127 640,70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107 925,30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IV. Przychody netto</w:t>
            </w:r>
            <w:r>
              <w:rPr>
                <w:sz w:val="15"/>
              </w:rPr>
              <w:t xml:space="preserve">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1 510 282,57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1 491 032,21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10 665,08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 xml:space="preserve">10 </w:t>
            </w:r>
            <w:r>
              <w:rPr>
                <w:sz w:val="15"/>
              </w:rPr>
              <w:t>665,08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226 586,30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209 081,66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58 870,72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41 138,86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3 690,00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3 525,38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978 857,71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983 347,61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230 644,76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240 894,78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968,00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2 378,84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 xml:space="preserve">C. Zysk (strata) z działalności podstawowej </w:t>
            </w:r>
            <w:r>
              <w:rPr>
                <w:b/>
                <w:sz w:val="15"/>
              </w:rPr>
              <w:t>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-1 382 641,87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-1 383 106,91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887,40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45 213,14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887,40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45 213,14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31C2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-1 381 754,47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-1 337 893,77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12,02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6,31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12,02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6,31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-1 381 742,45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-1 337 887,46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-1 381 742,45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-1 337 887,46</w:t>
            </w:r>
          </w:p>
        </w:tc>
      </w:tr>
    </w:tbl>
    <w:p w:rsidR="00A31C28" w:rsidRDefault="00417CE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31C28" w:rsidRDefault="00417CE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31C28" w:rsidRDefault="00417CE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31C28" w:rsidRDefault="00417CED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31C28" w:rsidRDefault="00417CE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31C28" w:rsidRDefault="00417CED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A31C28" w:rsidRDefault="00417CED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31C2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31C28" w:rsidRDefault="00A31C2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31C28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Przedszkole nr 12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31C28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</w:pPr>
            <w:r>
              <w:rPr>
                <w:sz w:val="13"/>
              </w:rPr>
              <w:t>Warszawa, ul. Niska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31C28" w:rsidRDefault="00A31C28"/>
        </w:tc>
      </w:tr>
      <w:tr w:rsidR="00A31C28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right="2116"/>
            </w:pPr>
            <w:r>
              <w:rPr>
                <w:sz w:val="13"/>
              </w:rPr>
              <w:t>00-176 Przedszkole Nr 12 tel. 0228317209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A31C28" w:rsidRDefault="00417CE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31C28" w:rsidRDefault="00417CE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31C2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31C28" w:rsidRDefault="00417CED">
            <w:pPr>
              <w:spacing w:after="0"/>
            </w:pPr>
            <w:r>
              <w:rPr>
                <w:sz w:val="13"/>
              </w:rPr>
              <w:t>013004769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</w:tr>
      <w:tr w:rsidR="00A31C2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A31C2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31C28" w:rsidRDefault="00417CE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1 536 475,16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1 630 344,44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1 363 869,76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1 327 810,32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1 363 869,76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1 327 810,32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1 270 000,48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1 383 715,44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1 269 256,96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1 381 742,45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237,00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1 437,64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506,52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535,35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</w:t>
            </w:r>
            <w:r>
              <w:rPr>
                <w:sz w:val="15"/>
              </w:rPr>
              <w:t>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 xml:space="preserve">II. Fundusz jednostki na </w:t>
            </w:r>
            <w:r>
              <w:rPr>
                <w:b/>
                <w:sz w:val="15"/>
              </w:rPr>
              <w:t>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1 630 344,44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1 574 439,32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-1 382 277,80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-1 338 332,47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-1 381 742,45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-1 337 887,46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535,35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sz w:val="15"/>
              </w:rPr>
              <w:t>445,01</w:t>
            </w:r>
          </w:p>
        </w:tc>
      </w:tr>
      <w:tr w:rsidR="00A31C2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b/>
                <w:sz w:val="15"/>
              </w:rPr>
              <w:t xml:space="preserve">IV. </w:t>
            </w:r>
            <w:r>
              <w:rPr>
                <w:b/>
                <w:sz w:val="15"/>
              </w:rPr>
              <w:t>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248 066,64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b/>
                <w:sz w:val="15"/>
              </w:rPr>
              <w:t>236 106,85</w:t>
            </w:r>
          </w:p>
        </w:tc>
      </w:tr>
    </w:tbl>
    <w:p w:rsidR="00A31C28" w:rsidRDefault="00417CE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31C28" w:rsidRDefault="00417CE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31C28" w:rsidRDefault="00417CE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31C28" w:rsidRDefault="00417CED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A31C28" w:rsidRDefault="00417CE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31C28" w:rsidRDefault="00417CED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A31C28" w:rsidRDefault="00A31C28">
      <w:pPr>
        <w:sectPr w:rsidR="00A31C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A31C28" w:rsidRDefault="00417CED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31C28" w:rsidRDefault="00417CED">
      <w:pPr>
        <w:pStyle w:val="Nagwek1"/>
        <w:spacing w:after="0" w:line="259" w:lineRule="auto"/>
        <w:ind w:left="2674" w:firstLine="0"/>
        <w:jc w:val="center"/>
      </w:pPr>
      <w:r>
        <w:t xml:space="preserve">Załącznik nr 20 </w:t>
      </w:r>
    </w:p>
    <w:p w:rsidR="00A31C28" w:rsidRDefault="00417CED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A31C28" w:rsidRDefault="00417CED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40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1C28" w:rsidRDefault="00417CED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12  </w:t>
      </w:r>
    </w:p>
    <w:p w:rsidR="00A31C28" w:rsidRDefault="00417CED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tabs>
          <w:tab w:val="center" w:pos="2577"/>
          <w:tab w:val="center" w:pos="4964"/>
        </w:tabs>
        <w:spacing w:after="10" w:line="248" w:lineRule="auto"/>
      </w:pPr>
      <w:r>
        <w:tab/>
      </w: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</w:t>
      </w:r>
      <w:r>
        <w:rPr>
          <w:rFonts w:ascii="Book Antiqua" w:eastAsia="Book Antiqua" w:hAnsi="Book Antiqua" w:cs="Book Antiqua"/>
        </w:rPr>
        <w:t xml:space="preserve">tki: Przedszkole  Nr 12 </w:t>
      </w:r>
      <w:r>
        <w:rPr>
          <w:rFonts w:ascii="Book Antiqua" w:eastAsia="Book Antiqua" w:hAnsi="Book Antiqua" w:cs="Book Antiqua"/>
        </w:rPr>
        <w:tab/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ul. Niska 9, 00-176 Warszawa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Niska 9 , 00-176  Warszawa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A31C28" w:rsidRDefault="00417CED">
      <w:pPr>
        <w:spacing w:after="27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31" w:line="247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1C28" w:rsidRDefault="00417CED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A31C28" w:rsidRDefault="00417C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1C28" w:rsidRDefault="00417CED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01.01.2020 r - 31.12.2020 r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A31C28" w:rsidRDefault="00417C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1C28" w:rsidRDefault="00417CED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Nie dotyczy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34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A31C28" w:rsidRDefault="00417CED">
      <w:pPr>
        <w:spacing w:after="7" w:line="247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A31C28" w:rsidRDefault="00417CED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>terminowania. Odsetki od nieterminowych płatności należności ujmuje 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1C28" w:rsidRDefault="00417CED">
      <w:pPr>
        <w:numPr>
          <w:ilvl w:val="0"/>
          <w:numId w:val="1"/>
        </w:numPr>
        <w:spacing w:after="59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A31C28" w:rsidRDefault="00417CED">
      <w:pPr>
        <w:numPr>
          <w:ilvl w:val="0"/>
          <w:numId w:val="1"/>
        </w:numPr>
        <w:spacing w:after="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1C28" w:rsidRDefault="00417CED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417CED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A31C28" w:rsidRDefault="00417CED">
      <w:pPr>
        <w:spacing w:after="37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31C28" w:rsidRDefault="00417CED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 jednostce nie wystąpiła korekta bilansu otwarcia 2020 roku  </w:t>
      </w:r>
      <w:r>
        <w:rPr>
          <w:rFonts w:ascii="Book Antiqua" w:eastAsia="Book Antiqua" w:hAnsi="Book Antiqua" w:cs="Book Antiqua"/>
          <w:b/>
        </w:rPr>
        <w:t>oraz zmiana w prezentacji poszczególnych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31C28" w:rsidRDefault="00417C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1C28" w:rsidRDefault="00417CE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1C28" w:rsidRDefault="00417CED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31C28" w:rsidRDefault="00417CED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31C28" w:rsidRDefault="00A31C28">
      <w:pPr>
        <w:sectPr w:rsidR="00A31C2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686" w:left="1702" w:header="861" w:footer="857" w:gutter="0"/>
          <w:cols w:space="708"/>
        </w:sectPr>
      </w:pPr>
    </w:p>
    <w:p w:rsidR="00A31C28" w:rsidRDefault="00417CED">
      <w:pPr>
        <w:pStyle w:val="Nagwek2"/>
      </w:pPr>
      <w:r>
        <w:t>Załącznik nr 21</w:t>
      </w:r>
    </w:p>
    <w:p w:rsidR="00A31C28" w:rsidRDefault="00417CED">
      <w:pPr>
        <w:spacing w:after="106" w:line="257" w:lineRule="auto"/>
        <w:ind w:left="8831" w:hanging="10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</w:t>
      </w:r>
      <w:r>
        <w:rPr>
          <w:rFonts w:ascii="Book Antiqua" w:eastAsia="Book Antiqua" w:hAnsi="Book Antiqua" w:cs="Book Antiqua"/>
          <w:sz w:val="15"/>
        </w:rPr>
        <w:t>i finansowych i sprawozdań  finansowych w Urzędzie m.st. Warszawy i  jednostkach organizacyjnych m.st. Warszawy</w:t>
      </w:r>
    </w:p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A31C28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417CED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31C28" w:rsidRDefault="00A31C28"/>
        </w:tc>
      </w:tr>
      <w:tr w:rsidR="00A31C28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A31C28" w:rsidRDefault="00417CE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31C28" w:rsidRDefault="00417CED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31C2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31C28" w:rsidRDefault="00A31C2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685 445,70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17 575,51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187 193,38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890 214,59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10 404,95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10 404,95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10 404,95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10 404,95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685 445,70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17 575,51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197 598,33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900 619,54</w:t>
            </w:r>
          </w:p>
        </w:tc>
      </w:tr>
      <w:tr w:rsidR="00A31C2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323 653,90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17 575,51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187 193,38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528 422,79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10 665,08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10 404,95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21 070,03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10 665,08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10 665,08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10 404,95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10 404,95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334 318,98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17 575,51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197 598,33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549 492,82</w:t>
            </w:r>
          </w:p>
        </w:tc>
      </w:tr>
      <w:tr w:rsidR="00A31C2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361 791,80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361 791,80</w:t>
            </w:r>
          </w:p>
        </w:tc>
      </w:tr>
      <w:tr w:rsidR="00A31C2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351 126,72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351 126,72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A31C28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A31C28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31C28" w:rsidRDefault="00A31C28"/>
        </w:tc>
      </w:tr>
      <w:tr w:rsidR="00A31C2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A31C28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A31C28" w:rsidRDefault="00417CED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A31C28" w:rsidRDefault="00417CED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A31C28" w:rsidRDefault="00417CED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A31C28" w:rsidRDefault="00417CED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A31C28" w:rsidRDefault="00417CED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A31C28" w:rsidRDefault="00417CED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A31C28" w:rsidRDefault="00417CED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A31C28" w:rsidRDefault="00417CED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A31C28" w:rsidRDefault="00417CED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A31C2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A31C28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</w:tr>
      <w:tr w:rsidR="00A31C28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417CED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31C28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31C28" w:rsidRDefault="00417CED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31C28" w:rsidRDefault="00417CED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A31C2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A31C28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31C28" w:rsidRDefault="00417CED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31C2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31C28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</w:tr>
    </w:tbl>
    <w:p w:rsidR="00A31C28" w:rsidRDefault="00417CED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31C28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</w:tbl>
    <w:p w:rsidR="00A31C28" w:rsidRDefault="00417CED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A31C28" w:rsidRDefault="00417CED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A31C28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31C2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</w:tr>
      <w:tr w:rsidR="00A31C28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31C2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31C28" w:rsidRDefault="00A31C2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A31C28"/>
        </w:tc>
      </w:tr>
    </w:tbl>
    <w:p w:rsidR="00A31C28" w:rsidRDefault="00417CED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A31C28" w:rsidRDefault="00417CE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31C28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A31C28" w:rsidRDefault="00417CE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A31C2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417CED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31C28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A31C28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31C28" w:rsidRDefault="00A31C2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31C28" w:rsidRDefault="00A31C2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A31C28" w:rsidRDefault="00A31C2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A31C28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A31C28" w:rsidRDefault="00417CED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A31C28" w:rsidRDefault="00417CED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A31C28" w:rsidRDefault="00417CE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A31C2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A31C28"/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31C2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31C2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A31C28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26 356,46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2 086,95</w:t>
            </w:r>
          </w:p>
        </w:tc>
      </w:tr>
    </w:tbl>
    <w:p w:rsidR="00A31C28" w:rsidRDefault="00417CED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A31C28" w:rsidRDefault="00417CED">
      <w:pPr>
        <w:spacing w:after="0"/>
      </w:pPr>
      <w:r>
        <w:br w:type="page"/>
      </w:r>
    </w:p>
    <w:p w:rsidR="00A31C28" w:rsidRDefault="00417CED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A31C28" w:rsidRDefault="00417CED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31C28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31C2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1C28" w:rsidRDefault="00A31C2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31C2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719,09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86,49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43,49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675,60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86,49</w:t>
            </w:r>
          </w:p>
        </w:tc>
      </w:tr>
      <w:tr w:rsidR="00A31C2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719,09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86,49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A31C28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A31C2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A31C2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A31C28" w:rsidRDefault="00417CED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A31C2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31C28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A31C2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43 775,50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43 775,50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43 775,50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4 862,53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4 862,53</w:t>
            </w:r>
          </w:p>
        </w:tc>
      </w:tr>
      <w:tr w:rsidR="00A31C2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4 862,53</w:t>
            </w:r>
          </w:p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A31C28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A31C2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</w:tbl>
    <w:p w:rsidR="00A31C28" w:rsidRDefault="00417CED">
      <w:r>
        <w:br w:type="page"/>
      </w:r>
    </w:p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A31C28"/>
        </w:tc>
      </w:tr>
      <w:tr w:rsidR="00A31C2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127 640,70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107 925,30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127 640,70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106 794,80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1 130,50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127 640,70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107 925,30</w:t>
            </w:r>
          </w:p>
        </w:tc>
      </w:tr>
    </w:tbl>
    <w:p w:rsidR="00A31C28" w:rsidRDefault="00417CED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32 169,89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11 911,32</w:t>
            </w:r>
          </w:p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24 752,11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26 762,57</w:t>
            </w:r>
          </w:p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1 948,72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2 464,97</w:t>
            </w:r>
          </w:p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58 870,72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41 138,86</w:t>
            </w:r>
          </w:p>
        </w:tc>
      </w:tr>
    </w:tbl>
    <w:p w:rsidR="00A31C28" w:rsidRDefault="00417CED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31C2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887,40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45 213,14</w:t>
            </w:r>
          </w:p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650,40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237,00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45 213,14</w:t>
            </w:r>
          </w:p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887,40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45 213,14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31C2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31C28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r>
        <w:br w:type="page"/>
      </w:r>
    </w:p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31C28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12,02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6,31</w:t>
            </w:r>
          </w:p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12,02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6,31</w:t>
            </w:r>
          </w:p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12,02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6,31</w:t>
            </w:r>
          </w:p>
        </w:tc>
      </w:tr>
    </w:tbl>
    <w:p w:rsidR="00A31C28" w:rsidRDefault="00417CE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31C2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31C28" w:rsidRDefault="00A31C28"/>
        </w:tc>
      </w:tr>
      <w:tr w:rsidR="00A31C2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31C28" w:rsidRDefault="00417CED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A31C28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A31C28" w:rsidRDefault="00A31C28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417CE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</w:tr>
      <w:tr w:rsidR="00A31C28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417CED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417CED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768,27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6 806,07</w:t>
            </w:r>
          </w:p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768,27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6 806,07</w:t>
            </w:r>
          </w:p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768,27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31C28" w:rsidRDefault="00A31C2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6 806,07</w:t>
            </w:r>
          </w:p>
        </w:tc>
      </w:tr>
    </w:tbl>
    <w:p w:rsidR="00A31C28" w:rsidRDefault="00417CED">
      <w:pPr>
        <w:numPr>
          <w:ilvl w:val="1"/>
          <w:numId w:val="3"/>
        </w:numPr>
        <w:spacing w:after="210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A31C28" w:rsidRDefault="00417CED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4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31C28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31C28" w:rsidRDefault="00417CED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A31C28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</w:t>
            </w:r>
          </w:p>
        </w:tc>
      </w:tr>
    </w:tbl>
    <w:p w:rsidR="00A31C28" w:rsidRDefault="00417CED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A31C28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A31C28">
        <w:trPr>
          <w:trHeight w:val="303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</w:tbl>
    <w:p w:rsidR="00A31C28" w:rsidRDefault="00417CED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A31C28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A31C28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31C28" w:rsidRDefault="00417CE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A31C28" w:rsidRDefault="00417C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31C28" w:rsidRDefault="00417CE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A31C28" w:rsidRDefault="00417CE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A31C2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31C28" w:rsidRDefault="00A31C2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1C28" w:rsidRDefault="00417CE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1C28" w:rsidRDefault="00A31C28"/>
        </w:tc>
      </w:tr>
      <w:tr w:rsidR="00A31C28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1C28" w:rsidRDefault="00417CE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A31C28" w:rsidRDefault="00417CED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C28" w:rsidRDefault="00417CED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C28" w:rsidRDefault="00417CE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A31C28" w:rsidRDefault="00417CED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A31C28" w:rsidRDefault="00417CED">
      <w:pPr>
        <w:spacing w:after="106" w:line="257" w:lineRule="auto"/>
        <w:ind w:left="-5" w:hanging="10"/>
      </w:pPr>
      <w:r>
        <w:rPr>
          <w:rFonts w:ascii="Book Antiqua" w:eastAsia="Book Antiqua" w:hAnsi="Book Antiqua" w:cs="Book Antiqua"/>
          <w:sz w:val="15"/>
        </w:rPr>
        <w:t>Sporządziła: Agnieszka Lenarcik</w:t>
      </w:r>
    </w:p>
    <w:sectPr w:rsidR="00A31C2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423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7CED">
      <w:pPr>
        <w:spacing w:after="0" w:line="240" w:lineRule="auto"/>
      </w:pPr>
      <w:r>
        <w:separator/>
      </w:r>
    </w:p>
  </w:endnote>
  <w:endnote w:type="continuationSeparator" w:id="0">
    <w:p w:rsidR="00000000" w:rsidRDefault="004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A31C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A31C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A31C2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31C28" w:rsidRDefault="00417CE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31C28" w:rsidRDefault="00417CE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31C28" w:rsidRDefault="00417CE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7CED">
      <w:pPr>
        <w:spacing w:after="0" w:line="240" w:lineRule="auto"/>
      </w:pPr>
      <w:r>
        <w:separator/>
      </w:r>
    </w:p>
  </w:footnote>
  <w:footnote w:type="continuationSeparator" w:id="0">
    <w:p w:rsidR="00000000" w:rsidRDefault="004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A31C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A31C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A31C2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06" name="Group 8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21" name="Shape 8922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8E6165" id="Group 83106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A6W91SeQIAAFkG&#10;AAAOAAAAAAAAAAAAAAAAAC4CAABkcnMvZTJvRG9jLnhtbFBLAQItABQABgAIAAAAIQCWPR6z4QAA&#10;AAwBAAAPAAAAAAAAAAAAAAAAANMEAABkcnMvZG93bnJldi54bWxQSwUGAAAAAAQABADzAAAA4QUA&#10;AAAA&#10;">
              <v:shape id="Shape 8922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GX8YA&#10;AADeAAAADwAAAGRycy9kb3ducmV2LnhtbESPT4vCMBTE7wt+h/AEL6Jpe3C1GkVcd/GwB//h+dE8&#10;22Lz0m2i1m9vBGGPw8z8hpktWlOJGzWutKwgHkYgiDOrS84VHA/fgzEI55E1VpZJwYMcLOadjxmm&#10;2t55R7e9z0WAsEtRQeF9nUrpsoIMuqGtiYN3to1BH2STS93gPcBNJZMoGkmDJYeFAmtaFZRd9lej&#10;YE39n1OyvdDh+Onjr7+IHr9rUqrXbZdTEJ5a/x9+tzdawXiSJDG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FGX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12 </w:t>
    </w:r>
  </w:p>
  <w:p w:rsidR="00A31C28" w:rsidRDefault="00417CE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31C28" w:rsidRDefault="00417CE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31C28" w:rsidRDefault="00417CE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055" name="Group 83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20" name="Shape 8922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AC435C" id="Group 83055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Mn3x6HoCAABZ&#10;BgAADgAAAAAAAAAAAAAAAAAuAgAAZHJzL2Uyb0RvYy54bWxQSwECLQAUAAYACAAAACEAlj0es+EA&#10;AAAMAQAADwAAAAAAAAAAAAAAAADUBAAAZHJzL2Rvd25yZXYueG1sUEsFBgAAAAAEAAQA8wAAAOIF&#10;AAAAAA==&#10;">
              <v:shape id="Shape 8922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jxMMA&#10;AADeAAAADwAAAGRycy9kb3ducmV2LnhtbESPy4rCMBSG94LvEI7gZtDULhytRhFvuHAxo+L60Bzb&#10;YnNSm6j17c1CcPnz3/im88aU4kG1KywrGPQjEMSp1QVnCk7HTW8EwnlkjaVlUvAiB/NZuzXFRNsn&#10;/9Pj4DMRRtglqCD3vkqkdGlOBl3fVsTBu9jaoA+yzqSu8RnGTSnjKBpKgwWHhxwrWuaUXg93o2BN&#10;P9tz/Hel4+nXD1a3iF77NSnV7TSLCQhPjf+GP+2dVjAax3EACDgBBe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3jxM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Przedszk</w:t>
    </w:r>
    <w:r>
      <w:rPr>
        <w:rFonts w:ascii="Times New Roman" w:eastAsia="Times New Roman" w:hAnsi="Times New Roman" w:cs="Times New Roman"/>
        <w:b/>
        <w:sz w:val="28"/>
      </w:rPr>
      <w:t xml:space="preserve">ole Nr 12 </w:t>
    </w:r>
  </w:p>
  <w:p w:rsidR="00A31C28" w:rsidRDefault="00417CE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31C28" w:rsidRDefault="00417CE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31C28" w:rsidRDefault="00417CE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004" name="Group 83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19" name="Shape 8921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6BC784" id="Group 83004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FCDE23oCAABZ&#10;BgAADgAAAAAAAAAAAAAAAAAuAgAAZHJzL2Uyb0RvYy54bWxQSwECLQAUAAYACAAAACEAlj0es+EA&#10;AAAMAQAADwAAAAAAAAAAAAAAAADUBAAAZHJzL2Rvd25yZXYueG1sUEsFBgAAAAAEAAQA8wAAAOIF&#10;AAAAAA==&#10;">
              <v:shape id="Shape 8921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A5MYA&#10;AADeAAAADwAAAGRycy9kb3ducmV2LnhtbESPS4vCQBCE74L/YWhhL6KT5OAjOsqyussePPjCc5Np&#10;k2CmJ2ZmNf57Z0HwWFTVV9R82ZpK3KhxpWUF8TACQZxZXXKu4Hj4HkxAOI+ssbJMCh7kYLnoduaY&#10;anvnHd32PhcBwi5FBYX3dSqlywoy6Ia2Jg7e2TYGfZBNLnWD9wA3lUyiaCQNlhwWCqzpq6Dssv8z&#10;CtbU/zkl2wsdjmMfr64RPTZrUuqj137OQHhq/Tv8av9qBZNpEk/h/06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A5M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12 </w:t>
    </w:r>
  </w:p>
  <w:p w:rsidR="00A31C28" w:rsidRDefault="00417CE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</w:t>
    </w:r>
    <w:r>
      <w:rPr>
        <w:rFonts w:ascii="Times New Roman" w:eastAsia="Times New Roman" w:hAnsi="Times New Roman" w:cs="Times New Roman"/>
        <w:b/>
        <w:sz w:val="24"/>
      </w:rPr>
      <w:t xml:space="preserve">grudnia 2020 r. </w:t>
    </w:r>
  </w:p>
  <w:p w:rsidR="00A31C28" w:rsidRDefault="00417CE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31C28" w:rsidRDefault="00417CE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12</w:t>
    </w:r>
  </w:p>
  <w:p w:rsidR="00A31C28" w:rsidRDefault="00417CED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31C28" w:rsidRDefault="00417CED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12</w:t>
    </w:r>
  </w:p>
  <w:p w:rsidR="00A31C28" w:rsidRDefault="00417CED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</w:t>
    </w:r>
    <w:r>
      <w:rPr>
        <w:rFonts w:ascii="Times New Roman" w:eastAsia="Times New Roman" w:hAnsi="Times New Roman" w:cs="Times New Roman"/>
        <w:sz w:val="15"/>
      </w:rPr>
      <w:t>k obrotowy zakończony 31 grudnia 2021 r.</w:t>
    </w:r>
  </w:p>
  <w:p w:rsidR="00A31C28" w:rsidRDefault="00417CED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28" w:rsidRDefault="00417CED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12</w:t>
    </w:r>
  </w:p>
  <w:p w:rsidR="00A31C28" w:rsidRDefault="00417CED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31C28" w:rsidRDefault="00417CED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F94"/>
    <w:multiLevelType w:val="hybridMultilevel"/>
    <w:tmpl w:val="DE841CE2"/>
    <w:lvl w:ilvl="0" w:tplc="82A43D3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868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A3E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2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62D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25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0C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CFF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226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F5BB9"/>
    <w:multiLevelType w:val="multilevel"/>
    <w:tmpl w:val="2F923AD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4069A"/>
    <w:multiLevelType w:val="multilevel"/>
    <w:tmpl w:val="F7E6F80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28"/>
    <w:rsid w:val="00417CED"/>
    <w:rsid w:val="00A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4099D-9E42-4442-8204-EAC494F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6124</Words>
  <Characters>36747</Characters>
  <Application>Microsoft Office Word</Application>
  <DocSecurity>0</DocSecurity>
  <Lines>306</Lines>
  <Paragraphs>85</Paragraphs>
  <ScaleCrop>false</ScaleCrop>
  <Company/>
  <LinksUpToDate>false</LinksUpToDate>
  <CharactersWithSpaces>42786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2021-05-07T08:10:00Z</dcterms:created>
  <dcterms:modified xsi:type="dcterms:W3CDTF">2021-05-07T08:10:00Z</dcterms:modified>
</cp:coreProperties>
</file>